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20042" w14:textId="1123551D" w:rsidR="001245EA" w:rsidRDefault="003D0C0E" w:rsidP="00DE243D">
      <w:r>
        <w:rPr>
          <w:noProof/>
        </w:rPr>
        <mc:AlternateContent>
          <mc:Choice Requires="wps">
            <w:drawing>
              <wp:anchor distT="0" distB="0" distL="114300" distR="114300" simplePos="0" relativeHeight="251659264" behindDoc="0" locked="0" layoutInCell="1" allowOverlap="1" wp14:anchorId="1385006C" wp14:editId="3ED02E06">
                <wp:simplePos x="0" y="0"/>
                <wp:positionH relativeFrom="column">
                  <wp:posOffset>4286250</wp:posOffset>
                </wp:positionH>
                <wp:positionV relativeFrom="paragraph">
                  <wp:posOffset>123825</wp:posOffset>
                </wp:positionV>
                <wp:extent cx="2495550" cy="176212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2495550" cy="1762125"/>
                        </a:xfrm>
                        <a:prstGeom prst="rect">
                          <a:avLst/>
                        </a:prstGeom>
                        <a:solidFill>
                          <a:schemeClr val="lt1"/>
                        </a:solidFill>
                        <a:ln w="6350">
                          <a:noFill/>
                        </a:ln>
                      </wps:spPr>
                      <wps:txbx>
                        <w:txbxContent>
                          <w:p w14:paraId="115F41DB" w14:textId="53826635" w:rsidR="003D0C0E" w:rsidRDefault="000D05E0">
                            <w:r>
                              <w:rPr>
                                <w:noProof/>
                              </w:rPr>
                              <w:drawing>
                                <wp:inline distT="0" distB="0" distL="0" distR="0" wp14:anchorId="4C97EAC7" wp14:editId="7B16A0DE">
                                  <wp:extent cx="224790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208_032030 (3).jpg"/>
                                          <pic:cNvPicPr/>
                                        </pic:nvPicPr>
                                        <pic:blipFill>
                                          <a:blip r:embed="rId7">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30B5351C" w14:textId="77777777" w:rsidR="003D0C0E" w:rsidRDefault="003D0C0E"/>
                          <w:p w14:paraId="0612C46F" w14:textId="77777777" w:rsidR="003D0C0E" w:rsidRDefault="003D0C0E"/>
                          <w:p w14:paraId="2B7F6808" w14:textId="77777777" w:rsidR="003D0C0E" w:rsidRDefault="003D0C0E"/>
                          <w:p w14:paraId="54524FC1" w14:textId="77777777" w:rsidR="003D0C0E" w:rsidRDefault="003D0C0E"/>
                          <w:p w14:paraId="19EA73A6" w14:textId="77777777" w:rsidR="003D0C0E" w:rsidRDefault="003D0C0E"/>
                          <w:p w14:paraId="41A7FCE9" w14:textId="5D0558D9" w:rsidR="003D0C0E" w:rsidRDefault="003D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5006C" id="_x0000_t202" coordsize="21600,21600" o:spt="202" path="m,l,21600r21600,l21600,xe">
                <v:stroke joinstyle="miter"/>
                <v:path gradientshapeok="t" o:connecttype="rect"/>
              </v:shapetype>
              <v:shape id="Text Box 52" o:spid="_x0000_s1026" type="#_x0000_t202" style="position:absolute;margin-left:337.5pt;margin-top:9.75pt;width:196.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" fillcolor="white [3201]" stroked="f" strokeweight=".5pt">
                <v:textbox>
                  <w:txbxContent>
                    <w:p w14:paraId="115F41DB" w14:textId="53826635" w:rsidR="003D0C0E" w:rsidRDefault="000D05E0">
                      <w:r>
                        <w:rPr>
                          <w:noProof/>
                        </w:rPr>
                        <w:drawing>
                          <wp:inline distT="0" distB="0" distL="0" distR="0" wp14:anchorId="4C97EAC7" wp14:editId="7B16A0DE">
                            <wp:extent cx="224790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208_032030 (3).jpg"/>
                                    <pic:cNvPicPr/>
                                  </pic:nvPicPr>
                                  <pic:blipFill>
                                    <a:blip r:embed="rId8">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30B5351C" w14:textId="77777777" w:rsidR="003D0C0E" w:rsidRDefault="003D0C0E"/>
                    <w:p w14:paraId="0612C46F" w14:textId="77777777" w:rsidR="003D0C0E" w:rsidRDefault="003D0C0E"/>
                    <w:p w14:paraId="2B7F6808" w14:textId="77777777" w:rsidR="003D0C0E" w:rsidRDefault="003D0C0E"/>
                    <w:p w14:paraId="54524FC1" w14:textId="77777777" w:rsidR="003D0C0E" w:rsidRDefault="003D0C0E"/>
                    <w:p w14:paraId="19EA73A6" w14:textId="77777777" w:rsidR="003D0C0E" w:rsidRDefault="003D0C0E"/>
                    <w:p w14:paraId="41A7FCE9" w14:textId="5D0558D9" w:rsidR="003D0C0E" w:rsidRDefault="003D0C0E"/>
                  </w:txbxContent>
                </v:textbox>
              </v:shape>
            </w:pict>
          </mc:Fallback>
        </mc:AlternateContent>
      </w:r>
    </w:p>
    <w:p w14:paraId="09CA1B46" w14:textId="743991CD" w:rsidR="002B1459" w:rsidRPr="00DA04CB" w:rsidRDefault="00916954" w:rsidP="00DE243D">
      <w:pPr>
        <w:rPr>
          <w:b/>
        </w:rPr>
      </w:pPr>
      <w:r w:rsidRPr="00DA04CB">
        <w:rPr>
          <w:b/>
        </w:rPr>
        <w:t xml:space="preserve">  </w:t>
      </w:r>
      <w:bookmarkStart w:id="0" w:name="_GoBack"/>
      <w:r w:rsidRPr="00DA04CB">
        <w:rPr>
          <w:b/>
        </w:rPr>
        <w:t>SARS-CoV</w:t>
      </w:r>
      <w:proofErr w:type="gramStart"/>
      <w:r w:rsidRPr="00DA04CB">
        <w:rPr>
          <w:b/>
        </w:rPr>
        <w:t>2  Spike</w:t>
      </w:r>
      <w:proofErr w:type="gramEnd"/>
      <w:r w:rsidRPr="00DA04CB">
        <w:rPr>
          <w:b/>
        </w:rPr>
        <w:t xml:space="preserve"> protein RAPID ELISA KIT </w:t>
      </w:r>
    </w:p>
    <w:p w14:paraId="52A32D5B" w14:textId="7FE38DF7" w:rsidR="001245EA" w:rsidRPr="000D05E0" w:rsidRDefault="001245EA" w:rsidP="00DE243D">
      <w:pPr>
        <w:rPr>
          <w:rFonts w:ascii="Calibri" w:hAnsi="Calibri" w:cs="Calibri"/>
          <w:b/>
        </w:rPr>
      </w:pPr>
    </w:p>
    <w:p w14:paraId="57CA28ED" w14:textId="5840B91E" w:rsidR="003D0C0E" w:rsidRPr="000D05E0" w:rsidRDefault="003D0C0E" w:rsidP="00DE243D">
      <w:pPr>
        <w:rPr>
          <w:rFonts w:ascii="Calibri" w:hAnsi="Calibri" w:cs="Calibri"/>
          <w:b/>
        </w:rPr>
      </w:pPr>
      <w:r w:rsidRPr="000D05E0">
        <w:rPr>
          <w:rFonts w:ascii="Calibri" w:hAnsi="Calibri" w:cs="Calibri"/>
          <w:b/>
        </w:rPr>
        <w:t xml:space="preserve">  FOR RESEARCH USE ONLY</w:t>
      </w:r>
      <w:proofErr w:type="gramStart"/>
      <w:r w:rsidRPr="000D05E0">
        <w:rPr>
          <w:rFonts w:ascii="Calibri" w:hAnsi="Calibri" w:cs="Calibri"/>
          <w:b/>
        </w:rPr>
        <w:t>-  NOT</w:t>
      </w:r>
      <w:proofErr w:type="gramEnd"/>
      <w:r w:rsidRPr="000D05E0">
        <w:rPr>
          <w:rFonts w:ascii="Calibri" w:hAnsi="Calibri" w:cs="Calibri"/>
          <w:b/>
        </w:rPr>
        <w:t xml:space="preserve"> FDA APPROVED</w:t>
      </w:r>
    </w:p>
    <w:p w14:paraId="7540D1D3" w14:textId="5A65ECA8" w:rsidR="00916954" w:rsidRDefault="00916954" w:rsidP="00DE243D">
      <w:pPr>
        <w:rPr>
          <w:rFonts w:ascii="Calibri" w:hAnsi="Calibri" w:cs="Calibri"/>
        </w:rPr>
      </w:pPr>
      <w:r>
        <w:rPr>
          <w:rFonts w:ascii="Calibri" w:hAnsi="Calibri" w:cs="Calibri"/>
        </w:rPr>
        <w:t xml:space="preserve">    Size -96 tests</w:t>
      </w:r>
    </w:p>
    <w:p w14:paraId="1334D2E8" w14:textId="248BDAFF" w:rsidR="00916954" w:rsidRDefault="00916954" w:rsidP="00DE243D">
      <w:pPr>
        <w:rPr>
          <w:rFonts w:ascii="Calibri" w:hAnsi="Calibri" w:cs="Calibri"/>
        </w:rPr>
      </w:pPr>
      <w:r>
        <w:rPr>
          <w:rFonts w:ascii="Calibri" w:hAnsi="Calibri" w:cs="Calibri"/>
        </w:rPr>
        <w:t xml:space="preserve">    Sample: 50- 100 </w:t>
      </w:r>
      <w:proofErr w:type="spellStart"/>
      <w:r>
        <w:rPr>
          <w:rFonts w:ascii="Calibri" w:hAnsi="Calibri" w:cs="Calibri"/>
        </w:rPr>
        <w:t>ul</w:t>
      </w:r>
      <w:proofErr w:type="spellEnd"/>
    </w:p>
    <w:p w14:paraId="245D25B5" w14:textId="1DA65F95" w:rsidR="00916954" w:rsidRDefault="00916954" w:rsidP="00DE243D">
      <w:pPr>
        <w:rPr>
          <w:rFonts w:ascii="Calibri" w:hAnsi="Calibri" w:cs="Calibri"/>
        </w:rPr>
      </w:pPr>
      <w:r>
        <w:rPr>
          <w:rFonts w:ascii="Calibri" w:hAnsi="Calibri" w:cs="Calibri"/>
        </w:rPr>
        <w:t xml:space="preserve">    Detection: Bioluminescence</w:t>
      </w:r>
    </w:p>
    <w:p w14:paraId="12ADA00A" w14:textId="18977BC0" w:rsidR="009E7AA2" w:rsidRDefault="000D05E0" w:rsidP="00DE243D">
      <w:pPr>
        <w:rPr>
          <w:rFonts w:ascii="Calibri" w:hAnsi="Calibri" w:cs="Calibri"/>
        </w:rPr>
      </w:pPr>
      <w:r>
        <w:rPr>
          <w:rFonts w:ascii="Calibri" w:hAnsi="Calibri" w:cs="Calibri"/>
        </w:rPr>
        <w:t xml:space="preserve">    Sensitivity- 0.</w:t>
      </w:r>
      <w:r w:rsidR="009E7AA2">
        <w:rPr>
          <w:rFonts w:ascii="Calibri" w:hAnsi="Calibri" w:cs="Calibri"/>
        </w:rPr>
        <w:t xml:space="preserve">1 </w:t>
      </w:r>
      <w:proofErr w:type="spellStart"/>
      <w:r w:rsidR="009E7AA2">
        <w:rPr>
          <w:rFonts w:ascii="Calibri" w:hAnsi="Calibri" w:cs="Calibri"/>
        </w:rPr>
        <w:t>pg</w:t>
      </w:r>
      <w:proofErr w:type="spellEnd"/>
      <w:r w:rsidR="009E7AA2">
        <w:rPr>
          <w:rFonts w:ascii="Calibri" w:hAnsi="Calibri" w:cs="Calibri"/>
        </w:rPr>
        <w:t>/ml</w:t>
      </w:r>
    </w:p>
    <w:p w14:paraId="7487D155" w14:textId="544DDDA8" w:rsidR="009E7AA2" w:rsidRDefault="009E7AA2" w:rsidP="00DE243D">
      <w:pPr>
        <w:rPr>
          <w:rFonts w:ascii="Calibri" w:hAnsi="Calibri" w:cs="Calibri"/>
        </w:rPr>
      </w:pPr>
      <w:r>
        <w:rPr>
          <w:rFonts w:ascii="Calibri" w:hAnsi="Calibri" w:cs="Calibri"/>
        </w:rPr>
        <w:t xml:space="preserve">    Standard curve range</w:t>
      </w:r>
      <w:r w:rsidR="000D05E0">
        <w:rPr>
          <w:rFonts w:ascii="Calibri" w:hAnsi="Calibri" w:cs="Calibri"/>
        </w:rPr>
        <w:t xml:space="preserve"> 0. 1 </w:t>
      </w:r>
      <w:proofErr w:type="spellStart"/>
      <w:r w:rsidR="000D05E0">
        <w:rPr>
          <w:rFonts w:ascii="Calibri" w:hAnsi="Calibri" w:cs="Calibri"/>
        </w:rPr>
        <w:t>pg</w:t>
      </w:r>
      <w:proofErr w:type="spellEnd"/>
      <w:r w:rsidR="000D05E0">
        <w:rPr>
          <w:rFonts w:ascii="Calibri" w:hAnsi="Calibri" w:cs="Calibri"/>
        </w:rPr>
        <w:t>/ml to 1</w:t>
      </w:r>
      <w:r>
        <w:rPr>
          <w:rFonts w:ascii="Calibri" w:hAnsi="Calibri" w:cs="Calibri"/>
        </w:rPr>
        <w:t xml:space="preserve"> </w:t>
      </w:r>
      <w:proofErr w:type="spellStart"/>
      <w:r>
        <w:rPr>
          <w:rFonts w:ascii="Calibri" w:hAnsi="Calibri" w:cs="Calibri"/>
        </w:rPr>
        <w:t>ug</w:t>
      </w:r>
      <w:proofErr w:type="spellEnd"/>
      <w:r>
        <w:rPr>
          <w:rFonts w:ascii="Calibri" w:hAnsi="Calibri" w:cs="Calibri"/>
        </w:rPr>
        <w:t>/ml</w:t>
      </w:r>
    </w:p>
    <w:p w14:paraId="5DD59D5E" w14:textId="1B756155" w:rsidR="00916954" w:rsidRDefault="00916954" w:rsidP="00DE243D">
      <w:pPr>
        <w:rPr>
          <w:rFonts w:ascii="Calibri" w:hAnsi="Calibri" w:cs="Calibri"/>
        </w:rPr>
      </w:pPr>
      <w:r>
        <w:rPr>
          <w:rFonts w:ascii="Calibri" w:hAnsi="Calibri" w:cs="Calibri"/>
        </w:rPr>
        <w:t xml:space="preserve">    Instrument required: Microplate luminometer</w:t>
      </w:r>
    </w:p>
    <w:p w14:paraId="0123CD94" w14:textId="3135E142" w:rsidR="00916954" w:rsidRDefault="000D05E0" w:rsidP="00DE243D">
      <w:pPr>
        <w:rPr>
          <w:rFonts w:ascii="Calibri" w:hAnsi="Calibri" w:cs="Calibri"/>
        </w:rPr>
      </w:pPr>
      <w:r>
        <w:rPr>
          <w:rFonts w:ascii="Calibri" w:hAnsi="Calibri" w:cs="Calibri"/>
        </w:rPr>
        <w:t xml:space="preserve">    Assay Time:   6</w:t>
      </w:r>
      <w:r w:rsidR="00916954">
        <w:rPr>
          <w:rFonts w:ascii="Calibri" w:hAnsi="Calibri" w:cs="Calibri"/>
        </w:rPr>
        <w:t>0 mins</w:t>
      </w:r>
    </w:p>
    <w:p w14:paraId="549076AD" w14:textId="7A4506C9" w:rsidR="002B1459" w:rsidRDefault="00916954" w:rsidP="00DE243D">
      <w:pPr>
        <w:rPr>
          <w:rFonts w:ascii="Calibri" w:hAnsi="Calibri" w:cs="Calibri"/>
        </w:rPr>
      </w:pPr>
      <w:r>
        <w:rPr>
          <w:rFonts w:ascii="Calibri" w:hAnsi="Calibri" w:cs="Calibri"/>
        </w:rPr>
        <w:t xml:space="preserve">    </w:t>
      </w:r>
    </w:p>
    <w:p w14:paraId="24F92F74" w14:textId="069E476A" w:rsidR="002B1459" w:rsidRDefault="002B1459" w:rsidP="00DE243D">
      <w:pPr>
        <w:rPr>
          <w:rFonts w:ascii="Calibri" w:hAnsi="Calibri" w:cs="Calibri"/>
        </w:rPr>
      </w:pPr>
    </w:p>
    <w:p w14:paraId="012671EC" w14:textId="54155FFB" w:rsidR="002B1459" w:rsidRDefault="00D7030F" w:rsidP="00DE243D">
      <w:pPr>
        <w:rPr>
          <w:rFonts w:ascii="Calibri" w:hAnsi="Calibri" w:cs="Calibri"/>
        </w:rPr>
      </w:pPr>
      <w:r>
        <w:rPr>
          <w:rFonts w:ascii="Calibri" w:hAnsi="Calibri" w:cs="Calibri"/>
          <w:noProof/>
        </w:rPr>
        <mc:AlternateContent>
          <mc:Choice Requires="wps">
            <w:drawing>
              <wp:anchor distT="0" distB="0" distL="114300" distR="114300" simplePos="0" relativeHeight="251660288" behindDoc="0" locked="0" layoutInCell="1" allowOverlap="1" wp14:anchorId="5310154C" wp14:editId="72296AEC">
                <wp:simplePos x="0" y="0"/>
                <wp:positionH relativeFrom="column">
                  <wp:posOffset>2728632</wp:posOffset>
                </wp:positionH>
                <wp:positionV relativeFrom="paragraph">
                  <wp:posOffset>3390713</wp:posOffset>
                </wp:positionV>
                <wp:extent cx="2393577" cy="287991"/>
                <wp:effectExtent l="0" t="0" r="6985" b="17145"/>
                <wp:wrapNone/>
                <wp:docPr id="6" name="Text Box 6"/>
                <wp:cNvGraphicFramePr/>
                <a:graphic xmlns:a="http://schemas.openxmlformats.org/drawingml/2006/main">
                  <a:graphicData uri="http://schemas.microsoft.com/office/word/2010/wordprocessingShape">
                    <wps:wsp>
                      <wps:cNvSpPr txBox="1"/>
                      <wps:spPr>
                        <a:xfrm>
                          <a:off x="0" y="0"/>
                          <a:ext cx="2393577" cy="287991"/>
                        </a:xfrm>
                        <a:prstGeom prst="rect">
                          <a:avLst/>
                        </a:prstGeom>
                        <a:solidFill>
                          <a:schemeClr val="lt1"/>
                        </a:solidFill>
                        <a:ln w="6350">
                          <a:solidFill>
                            <a:prstClr val="black"/>
                          </a:solidFill>
                        </a:ln>
                      </wps:spPr>
                      <wps:txbx>
                        <w:txbxContent>
                          <w:p w14:paraId="7C45D785" w14:textId="0F6BA5CC" w:rsidR="00D7030F" w:rsidRDefault="00D7030F">
                            <w:r>
                              <w:t>Concentration of Spike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10154C" id="_x0000_t202" coordsize="21600,21600" o:spt="202" path="m,l,21600r21600,l21600,xe">
                <v:stroke joinstyle="miter"/>
                <v:path gradientshapeok="t" o:connecttype="rect"/>
              </v:shapetype>
              <v:shape id="Text Box 6" o:spid="_x0000_s1027" type="#_x0000_t202" style="position:absolute;margin-left:214.85pt;margin-top:267pt;width:188.45pt;height:2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" fillcolor="white [3201]" strokeweight=".5pt">
                <v:textbox>
                  <w:txbxContent>
                    <w:p w14:paraId="7C45D785" w14:textId="0F6BA5CC" w:rsidR="00D7030F" w:rsidRDefault="00D7030F">
                      <w:r>
                        <w:t>Concentration of Spike Protein</w:t>
                      </w:r>
                    </w:p>
                  </w:txbxContent>
                </v:textbox>
              </v:shape>
            </w:pict>
          </mc:Fallback>
        </mc:AlternateContent>
      </w:r>
      <w:r w:rsidR="002B1459">
        <w:rPr>
          <w:rFonts w:ascii="Calibri" w:hAnsi="Calibri" w:cs="Calibri"/>
        </w:rPr>
        <w:t xml:space="preserve">             </w:t>
      </w:r>
      <w:r>
        <w:rPr>
          <w:noProof/>
        </w:rPr>
        <w:drawing>
          <wp:inline distT="0" distB="0" distL="0" distR="0" wp14:anchorId="5C7F97E6" wp14:editId="7DC60951">
            <wp:extent cx="5861013" cy="3676650"/>
            <wp:effectExtent l="0" t="0" r="6985" b="6350"/>
            <wp:docPr id="5" name="Chart 5">
              <a:extLst xmlns:a="http://schemas.openxmlformats.org/drawingml/2006/main">
                <a:ext uri="{FF2B5EF4-FFF2-40B4-BE49-F238E27FC236}">
                  <a16:creationId xmlns:a16="http://schemas.microsoft.com/office/drawing/2014/main" id="{0B65C8AB-37C5-47AA-BCD4-AE7558D05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B519AB" w14:textId="15A692EF" w:rsidR="00916954" w:rsidRDefault="00916954" w:rsidP="00DE243D">
      <w:pPr>
        <w:rPr>
          <w:rFonts w:ascii="Calibri" w:hAnsi="Calibri" w:cs="Calibri"/>
        </w:rPr>
      </w:pPr>
    </w:p>
    <w:p w14:paraId="250B6882" w14:textId="4ED27677" w:rsidR="00916954" w:rsidRPr="000D05E0" w:rsidRDefault="00D7030F" w:rsidP="00916954">
      <w:pPr>
        <w:pStyle w:val="NormalWeb"/>
        <w:rPr>
          <w:rFonts w:ascii="Arial" w:hAnsi="Arial" w:cs="Arial"/>
        </w:rPr>
      </w:pPr>
      <w:r>
        <w:rPr>
          <w:rFonts w:ascii="Arial" w:hAnsi="Arial" w:cs="Arial"/>
        </w:rPr>
        <w:t xml:space="preserve"> </w:t>
      </w:r>
    </w:p>
    <w:p w14:paraId="337F2428" w14:textId="422E993B" w:rsidR="003D0C0E" w:rsidRPr="000D05E0" w:rsidRDefault="003D0C0E" w:rsidP="003D0C0E">
      <w:pPr>
        <w:rPr>
          <w:rFonts w:ascii="Arial" w:hAnsi="Arial" w:cs="Arial"/>
        </w:rPr>
      </w:pPr>
      <w:r w:rsidRPr="000D05E0">
        <w:rPr>
          <w:rFonts w:ascii="Arial" w:hAnsi="Arial" w:cs="Arial"/>
          <w:sz w:val="22"/>
          <w:szCs w:val="22"/>
        </w:rPr>
        <w:t xml:space="preserve">      </w:t>
      </w:r>
      <w:r w:rsidR="000D05E0">
        <w:rPr>
          <w:rFonts w:ascii="Arial" w:hAnsi="Arial" w:cs="Arial"/>
          <w:sz w:val="22"/>
          <w:szCs w:val="22"/>
        </w:rPr>
        <w:t xml:space="preserve"> </w:t>
      </w:r>
      <w:r w:rsidRPr="000D05E0">
        <w:rPr>
          <w:rFonts w:ascii="Arial" w:hAnsi="Arial" w:cs="Arial"/>
          <w:sz w:val="22"/>
          <w:szCs w:val="22"/>
        </w:rPr>
        <w:t xml:space="preserve"> </w:t>
      </w:r>
      <w:r w:rsidRPr="000D05E0">
        <w:rPr>
          <w:rFonts w:ascii="Arial" w:hAnsi="Arial" w:cs="Arial"/>
        </w:rPr>
        <w:t>Catalog # SPK-RELISA-01, $650</w:t>
      </w:r>
    </w:p>
    <w:p w14:paraId="73C6D091" w14:textId="5F156934" w:rsidR="003D0C0E" w:rsidRPr="000D05E0" w:rsidRDefault="003D0C0E" w:rsidP="003D0C0E">
      <w:pPr>
        <w:rPr>
          <w:rFonts w:ascii="Arial" w:hAnsi="Arial" w:cs="Arial"/>
        </w:rPr>
      </w:pPr>
      <w:r w:rsidRPr="000D05E0">
        <w:rPr>
          <w:rFonts w:ascii="Arial" w:hAnsi="Arial" w:cs="Arial"/>
        </w:rPr>
        <w:t xml:space="preserve">       Enquire for a bulk purchase</w:t>
      </w:r>
    </w:p>
    <w:p w14:paraId="5E1BC4E2" w14:textId="2828778D" w:rsidR="00DA04CB" w:rsidRDefault="00DA04CB" w:rsidP="00916954">
      <w:pPr>
        <w:pStyle w:val="NormalWeb"/>
        <w:rPr>
          <w:rFonts w:ascii="ArialMT" w:hAnsi="ArialMT"/>
          <w:sz w:val="22"/>
          <w:szCs w:val="22"/>
        </w:rPr>
      </w:pPr>
    </w:p>
    <w:p w14:paraId="3C3BB47C" w14:textId="77777777" w:rsidR="003D0C0E" w:rsidRDefault="003D0C0E" w:rsidP="00916954">
      <w:pPr>
        <w:pStyle w:val="NormalWeb"/>
        <w:rPr>
          <w:rFonts w:ascii="ArialMT" w:hAnsi="ArialMT"/>
          <w:sz w:val="22"/>
          <w:szCs w:val="22"/>
        </w:rPr>
      </w:pPr>
    </w:p>
    <w:p w14:paraId="34BA96CD" w14:textId="454D2971" w:rsidR="00916954" w:rsidRPr="000D05E0" w:rsidRDefault="00916954" w:rsidP="00916954">
      <w:pPr>
        <w:pStyle w:val="NormalWeb"/>
        <w:rPr>
          <w:rFonts w:ascii="Arial" w:hAnsi="Arial" w:cs="Arial"/>
          <w:b/>
          <w:sz w:val="22"/>
          <w:szCs w:val="22"/>
        </w:rPr>
      </w:pPr>
      <w:r w:rsidRPr="000D05E0">
        <w:rPr>
          <w:rFonts w:ascii="Arial" w:hAnsi="Arial" w:cs="Arial"/>
          <w:b/>
          <w:sz w:val="22"/>
          <w:szCs w:val="22"/>
        </w:rPr>
        <w:lastRenderedPageBreak/>
        <w:t>KIT COMPONENTS:</w:t>
      </w:r>
    </w:p>
    <w:p w14:paraId="57632B34" w14:textId="1A776CBF" w:rsidR="00916954" w:rsidRPr="000D05E0" w:rsidRDefault="00916954" w:rsidP="00916954">
      <w:pPr>
        <w:pStyle w:val="NormalWeb"/>
        <w:rPr>
          <w:rFonts w:ascii="Arial" w:hAnsi="Arial" w:cs="Arial"/>
        </w:rPr>
      </w:pPr>
      <w:r w:rsidRPr="000D05E0">
        <w:rPr>
          <w:rFonts w:ascii="Arial" w:hAnsi="Arial" w:cs="Arial"/>
          <w:sz w:val="22"/>
          <w:szCs w:val="22"/>
        </w:rPr>
        <w:t xml:space="preserve">Warning: </w:t>
      </w:r>
      <w:r w:rsidRPr="000D05E0">
        <w:rPr>
          <w:rFonts w:ascii="Arial" w:hAnsi="Arial" w:cs="Arial"/>
          <w:b/>
          <w:bCs/>
          <w:sz w:val="22"/>
          <w:szCs w:val="22"/>
        </w:rPr>
        <w:t xml:space="preserve">Do not use any reagents where damage to the packaging has occurred. </w:t>
      </w:r>
    </w:p>
    <w:p w14:paraId="14300CEA" w14:textId="41B510ED" w:rsidR="00916954" w:rsidRPr="000D05E0" w:rsidRDefault="00916954" w:rsidP="00916954">
      <w:pPr>
        <w:pStyle w:val="NormalWeb"/>
        <w:rPr>
          <w:rFonts w:ascii="Arial" w:hAnsi="Arial" w:cs="Arial"/>
        </w:rPr>
      </w:pPr>
      <w:r w:rsidRPr="000D05E0">
        <w:rPr>
          <w:rFonts w:ascii="Arial" w:hAnsi="Arial" w:cs="Arial"/>
          <w:sz w:val="22"/>
          <w:szCs w:val="22"/>
        </w:rPr>
        <w:t xml:space="preserve">The kit contains the following reagents: </w:t>
      </w:r>
    </w:p>
    <w:p w14:paraId="5CE71B86" w14:textId="1B77A599" w:rsidR="00916954" w:rsidRPr="000D05E0" w:rsidRDefault="00916954" w:rsidP="00916954">
      <w:pPr>
        <w:pStyle w:val="NormalWeb"/>
        <w:numPr>
          <w:ilvl w:val="0"/>
          <w:numId w:val="9"/>
        </w:numPr>
        <w:rPr>
          <w:rFonts w:ascii="Arial" w:hAnsi="Arial" w:cs="Arial"/>
          <w:sz w:val="22"/>
          <w:szCs w:val="22"/>
        </w:rPr>
      </w:pPr>
      <w:r w:rsidRPr="000D05E0">
        <w:rPr>
          <w:rFonts w:ascii="Arial" w:hAnsi="Arial" w:cs="Arial"/>
          <w:b/>
          <w:bCs/>
          <w:sz w:val="22"/>
          <w:szCs w:val="22"/>
        </w:rPr>
        <w:t>Anti-SC</w:t>
      </w:r>
      <w:r w:rsidRPr="000D05E0">
        <w:rPr>
          <w:rFonts w:ascii="Arial" w:hAnsi="Arial" w:cs="Arial"/>
          <w:b/>
          <w:bCs/>
          <w:sz w:val="18"/>
          <w:szCs w:val="18"/>
        </w:rPr>
        <w:t>O</w:t>
      </w:r>
      <w:r w:rsidRPr="000D05E0">
        <w:rPr>
          <w:rFonts w:ascii="Arial" w:hAnsi="Arial" w:cs="Arial"/>
          <w:b/>
          <w:bCs/>
          <w:sz w:val="22"/>
          <w:szCs w:val="22"/>
        </w:rPr>
        <w:t xml:space="preserve">V-2-Spike protein antibody (Capture </w:t>
      </w:r>
      <w:proofErr w:type="gramStart"/>
      <w:r w:rsidRPr="000D05E0">
        <w:rPr>
          <w:rFonts w:ascii="Arial" w:hAnsi="Arial" w:cs="Arial"/>
          <w:b/>
          <w:bCs/>
          <w:sz w:val="22"/>
          <w:szCs w:val="22"/>
        </w:rPr>
        <w:t>antibody)  C</w:t>
      </w:r>
      <w:r w:rsidRPr="000D05E0">
        <w:rPr>
          <w:rFonts w:ascii="Arial" w:hAnsi="Arial" w:cs="Arial"/>
          <w:b/>
          <w:bCs/>
          <w:sz w:val="18"/>
          <w:szCs w:val="18"/>
        </w:rPr>
        <w:t>OATED</w:t>
      </w:r>
      <w:proofErr w:type="gramEnd"/>
      <w:r w:rsidRPr="000D05E0">
        <w:rPr>
          <w:rFonts w:ascii="Arial" w:hAnsi="Arial" w:cs="Arial"/>
          <w:b/>
          <w:bCs/>
          <w:sz w:val="18"/>
          <w:szCs w:val="18"/>
        </w:rPr>
        <w:t xml:space="preserve"> </w:t>
      </w:r>
      <w:r w:rsidRPr="000D05E0">
        <w:rPr>
          <w:rFonts w:ascii="Arial" w:hAnsi="Arial" w:cs="Arial"/>
          <w:b/>
          <w:bCs/>
          <w:sz w:val="22"/>
          <w:szCs w:val="22"/>
        </w:rPr>
        <w:t>M</w:t>
      </w:r>
      <w:r w:rsidRPr="000D05E0">
        <w:rPr>
          <w:rFonts w:ascii="Arial" w:hAnsi="Arial" w:cs="Arial"/>
          <w:b/>
          <w:bCs/>
          <w:sz w:val="18"/>
          <w:szCs w:val="18"/>
        </w:rPr>
        <w:t>ICROTITER</w:t>
      </w:r>
      <w:r w:rsidR="000D05E0" w:rsidRPr="000D05E0">
        <w:rPr>
          <w:rFonts w:ascii="Arial" w:hAnsi="Arial" w:cs="Arial"/>
          <w:b/>
          <w:bCs/>
          <w:sz w:val="18"/>
          <w:szCs w:val="18"/>
        </w:rPr>
        <w:t xml:space="preserve"> Plate with </w:t>
      </w:r>
      <w:r w:rsidRPr="000D05E0">
        <w:rPr>
          <w:rFonts w:ascii="Arial" w:hAnsi="Arial" w:cs="Arial"/>
          <w:b/>
          <w:bCs/>
          <w:sz w:val="18"/>
          <w:szCs w:val="18"/>
        </w:rPr>
        <w:t xml:space="preserve"> </w:t>
      </w:r>
      <w:r w:rsidRPr="000D05E0">
        <w:rPr>
          <w:rFonts w:ascii="Arial" w:hAnsi="Arial" w:cs="Arial"/>
          <w:b/>
          <w:bCs/>
          <w:sz w:val="22"/>
          <w:szCs w:val="22"/>
        </w:rPr>
        <w:t>S</w:t>
      </w:r>
      <w:r w:rsidRPr="000D05E0">
        <w:rPr>
          <w:rFonts w:ascii="Arial" w:hAnsi="Arial" w:cs="Arial"/>
          <w:b/>
          <w:bCs/>
          <w:sz w:val="18"/>
          <w:szCs w:val="18"/>
        </w:rPr>
        <w:t xml:space="preserve">TRIPS </w:t>
      </w:r>
      <w:r w:rsidRPr="000D05E0">
        <w:rPr>
          <w:rFonts w:ascii="Arial" w:hAnsi="Arial" w:cs="Arial"/>
          <w:sz w:val="22"/>
          <w:szCs w:val="22"/>
        </w:rPr>
        <w:t xml:space="preserve">                    Strip holder in a resealable foil pouch, containing 96 polystyrene microtiter wells coated with SCoV-2 antigen in each well. Stable at 2-8°C until the expiration date. </w:t>
      </w:r>
    </w:p>
    <w:p w14:paraId="0F6F61C0" w14:textId="26E03470" w:rsidR="00916954" w:rsidRPr="000D05E0" w:rsidRDefault="00916954" w:rsidP="00916954">
      <w:pPr>
        <w:pStyle w:val="NormalWeb"/>
        <w:numPr>
          <w:ilvl w:val="0"/>
          <w:numId w:val="9"/>
        </w:numPr>
        <w:rPr>
          <w:rFonts w:ascii="Arial" w:hAnsi="Arial" w:cs="Arial"/>
          <w:sz w:val="22"/>
          <w:szCs w:val="22"/>
        </w:rPr>
      </w:pPr>
      <w:r w:rsidRPr="000D05E0">
        <w:rPr>
          <w:rFonts w:ascii="Arial" w:hAnsi="Arial" w:cs="Arial"/>
          <w:b/>
          <w:bCs/>
          <w:sz w:val="22"/>
          <w:szCs w:val="22"/>
        </w:rPr>
        <w:t>SC</w:t>
      </w:r>
      <w:r w:rsidRPr="000D05E0">
        <w:rPr>
          <w:rFonts w:ascii="Arial" w:hAnsi="Arial" w:cs="Arial"/>
          <w:b/>
          <w:bCs/>
          <w:sz w:val="18"/>
          <w:szCs w:val="18"/>
        </w:rPr>
        <w:t>O</w:t>
      </w:r>
      <w:r w:rsidRPr="000D05E0">
        <w:rPr>
          <w:rFonts w:ascii="Arial" w:hAnsi="Arial" w:cs="Arial"/>
          <w:b/>
          <w:bCs/>
          <w:sz w:val="22"/>
          <w:szCs w:val="22"/>
        </w:rPr>
        <w:t>V-2 Spike protein antigen P</w:t>
      </w:r>
      <w:r w:rsidRPr="000D05E0">
        <w:rPr>
          <w:rFonts w:ascii="Arial" w:hAnsi="Arial" w:cs="Arial"/>
          <w:b/>
          <w:bCs/>
          <w:sz w:val="18"/>
          <w:szCs w:val="18"/>
        </w:rPr>
        <w:t xml:space="preserve">OSITIVE </w:t>
      </w:r>
      <w:r w:rsidRPr="000D05E0">
        <w:rPr>
          <w:rFonts w:ascii="Arial" w:hAnsi="Arial" w:cs="Arial"/>
          <w:b/>
          <w:bCs/>
          <w:sz w:val="22"/>
          <w:szCs w:val="22"/>
        </w:rPr>
        <w:t>C</w:t>
      </w:r>
      <w:r w:rsidRPr="000D05E0">
        <w:rPr>
          <w:rFonts w:ascii="Arial" w:hAnsi="Arial" w:cs="Arial"/>
          <w:b/>
          <w:bCs/>
          <w:sz w:val="18"/>
          <w:szCs w:val="18"/>
        </w:rPr>
        <w:t>ONTROL</w:t>
      </w:r>
      <w:r w:rsidRPr="000D05E0">
        <w:rPr>
          <w:rFonts w:ascii="Arial" w:hAnsi="Arial" w:cs="Arial"/>
          <w:b/>
          <w:bCs/>
          <w:sz w:val="22"/>
          <w:szCs w:val="22"/>
        </w:rPr>
        <w:t xml:space="preserve">: </w:t>
      </w:r>
      <w:r w:rsidRPr="000D05E0">
        <w:rPr>
          <w:rFonts w:ascii="Arial" w:hAnsi="Arial" w:cs="Arial"/>
          <w:sz w:val="22"/>
          <w:szCs w:val="22"/>
        </w:rPr>
        <w:t xml:space="preserve">One vial, 50 </w:t>
      </w:r>
      <w:proofErr w:type="spellStart"/>
      <w:r w:rsidRPr="000D05E0">
        <w:rPr>
          <w:rFonts w:ascii="Arial" w:hAnsi="Arial" w:cs="Arial"/>
          <w:sz w:val="22"/>
          <w:szCs w:val="22"/>
        </w:rPr>
        <w:t>μL</w:t>
      </w:r>
      <w:proofErr w:type="spellEnd"/>
      <w:r w:rsidRPr="000D05E0">
        <w:rPr>
          <w:rFonts w:ascii="Arial" w:hAnsi="Arial" w:cs="Arial"/>
          <w:sz w:val="22"/>
          <w:szCs w:val="22"/>
        </w:rPr>
        <w:t xml:space="preserve">. Positive Control sample containing recombinant spike protein. The Positive Control will aid in monitoring the integrity of the kit. Stable at 2-8°C until the expiration date. </w:t>
      </w:r>
    </w:p>
    <w:p w14:paraId="5904628D" w14:textId="21FF0468" w:rsidR="00916954" w:rsidRPr="000D05E0" w:rsidRDefault="00916954" w:rsidP="00916954">
      <w:pPr>
        <w:pStyle w:val="NormalWeb"/>
        <w:numPr>
          <w:ilvl w:val="0"/>
          <w:numId w:val="9"/>
        </w:numPr>
        <w:rPr>
          <w:rFonts w:ascii="Arial" w:hAnsi="Arial" w:cs="Arial"/>
          <w:sz w:val="22"/>
          <w:szCs w:val="22"/>
        </w:rPr>
      </w:pPr>
      <w:r w:rsidRPr="000D05E0">
        <w:rPr>
          <w:rFonts w:ascii="Arial" w:hAnsi="Arial" w:cs="Arial"/>
          <w:b/>
          <w:bCs/>
          <w:sz w:val="22"/>
          <w:szCs w:val="22"/>
        </w:rPr>
        <w:t>S</w:t>
      </w:r>
      <w:r w:rsidRPr="000D05E0">
        <w:rPr>
          <w:rFonts w:ascii="Arial" w:hAnsi="Arial" w:cs="Arial"/>
          <w:b/>
          <w:bCs/>
          <w:sz w:val="18"/>
          <w:szCs w:val="18"/>
        </w:rPr>
        <w:t xml:space="preserve">AMPLE </w:t>
      </w:r>
      <w:r w:rsidRPr="000D05E0">
        <w:rPr>
          <w:rFonts w:ascii="Arial" w:hAnsi="Arial" w:cs="Arial"/>
          <w:b/>
          <w:bCs/>
          <w:sz w:val="22"/>
          <w:szCs w:val="22"/>
        </w:rPr>
        <w:t>D</w:t>
      </w:r>
      <w:r w:rsidRPr="000D05E0">
        <w:rPr>
          <w:rFonts w:ascii="Arial" w:hAnsi="Arial" w:cs="Arial"/>
          <w:b/>
          <w:bCs/>
          <w:sz w:val="18"/>
          <w:szCs w:val="18"/>
        </w:rPr>
        <w:t xml:space="preserve">ILUTION </w:t>
      </w:r>
      <w:r w:rsidRPr="000D05E0">
        <w:rPr>
          <w:rFonts w:ascii="Arial" w:hAnsi="Arial" w:cs="Arial"/>
          <w:b/>
          <w:bCs/>
          <w:sz w:val="22"/>
          <w:szCs w:val="22"/>
        </w:rPr>
        <w:t>B</w:t>
      </w:r>
      <w:r w:rsidRPr="000D05E0">
        <w:rPr>
          <w:rFonts w:ascii="Arial" w:hAnsi="Arial" w:cs="Arial"/>
          <w:b/>
          <w:bCs/>
          <w:sz w:val="18"/>
          <w:szCs w:val="18"/>
        </w:rPr>
        <w:t xml:space="preserve">UFFER FOR </w:t>
      </w:r>
      <w:r w:rsidRPr="000D05E0">
        <w:rPr>
          <w:rFonts w:ascii="Arial" w:hAnsi="Arial" w:cs="Arial"/>
          <w:b/>
          <w:bCs/>
          <w:sz w:val="22"/>
          <w:szCs w:val="22"/>
        </w:rPr>
        <w:t>SC</w:t>
      </w:r>
      <w:r w:rsidRPr="000D05E0">
        <w:rPr>
          <w:rFonts w:ascii="Arial" w:hAnsi="Arial" w:cs="Arial"/>
          <w:b/>
          <w:bCs/>
          <w:sz w:val="18"/>
          <w:szCs w:val="18"/>
        </w:rPr>
        <w:t>O</w:t>
      </w:r>
      <w:r w:rsidRPr="000D05E0">
        <w:rPr>
          <w:rFonts w:ascii="Arial" w:hAnsi="Arial" w:cs="Arial"/>
          <w:b/>
          <w:bCs/>
          <w:sz w:val="22"/>
          <w:szCs w:val="22"/>
        </w:rPr>
        <w:t xml:space="preserve">V-2: </w:t>
      </w:r>
      <w:r w:rsidRPr="000D05E0">
        <w:rPr>
          <w:rFonts w:ascii="Arial" w:hAnsi="Arial" w:cs="Arial"/>
          <w:sz w:val="22"/>
          <w:szCs w:val="22"/>
        </w:rPr>
        <w:t xml:space="preserve">Two bottles, 25 mL each, ready to use. Stable at 2-8°C until the expiration date. </w:t>
      </w:r>
    </w:p>
    <w:p w14:paraId="1845A7F2" w14:textId="4BB9EF7F" w:rsidR="00916954" w:rsidRPr="000D05E0" w:rsidRDefault="00916954" w:rsidP="00916954">
      <w:pPr>
        <w:pStyle w:val="NormalWeb"/>
        <w:numPr>
          <w:ilvl w:val="0"/>
          <w:numId w:val="9"/>
        </w:numPr>
        <w:rPr>
          <w:rFonts w:ascii="Arial" w:hAnsi="Arial" w:cs="Arial"/>
          <w:sz w:val="22"/>
          <w:szCs w:val="22"/>
        </w:rPr>
      </w:pPr>
      <w:r w:rsidRPr="000D05E0">
        <w:rPr>
          <w:rFonts w:ascii="Arial" w:hAnsi="Arial" w:cs="Arial"/>
          <w:b/>
          <w:bCs/>
          <w:sz w:val="22"/>
          <w:szCs w:val="22"/>
        </w:rPr>
        <w:t xml:space="preserve">100X Detect ion Probe: </w:t>
      </w:r>
      <w:r w:rsidRPr="000D05E0">
        <w:rPr>
          <w:rFonts w:ascii="Arial" w:hAnsi="Arial" w:cs="Arial"/>
          <w:sz w:val="22"/>
          <w:szCs w:val="22"/>
        </w:rPr>
        <w:t xml:space="preserve">One vial, 100 </w:t>
      </w:r>
      <w:proofErr w:type="spellStart"/>
      <w:r w:rsidRPr="000D05E0">
        <w:rPr>
          <w:rFonts w:ascii="Arial" w:hAnsi="Arial" w:cs="Arial"/>
          <w:sz w:val="22"/>
          <w:szCs w:val="22"/>
        </w:rPr>
        <w:t>μL</w:t>
      </w:r>
      <w:proofErr w:type="spellEnd"/>
      <w:r w:rsidRPr="000D05E0">
        <w:rPr>
          <w:rFonts w:ascii="Arial" w:hAnsi="Arial" w:cs="Arial"/>
          <w:sz w:val="22"/>
          <w:szCs w:val="22"/>
        </w:rPr>
        <w:t xml:space="preserve">, a proprietary luciferase- spike antigen binding protein. Stable at 2-8°C until the expiration date. </w:t>
      </w:r>
    </w:p>
    <w:p w14:paraId="39262EBA" w14:textId="1A815EE6" w:rsidR="00916954" w:rsidRPr="000D05E0" w:rsidRDefault="00916954" w:rsidP="00916954">
      <w:pPr>
        <w:pStyle w:val="NormalWeb"/>
        <w:numPr>
          <w:ilvl w:val="0"/>
          <w:numId w:val="9"/>
        </w:numPr>
        <w:rPr>
          <w:rFonts w:ascii="Arial" w:hAnsi="Arial" w:cs="Arial"/>
          <w:sz w:val="22"/>
          <w:szCs w:val="22"/>
        </w:rPr>
      </w:pPr>
      <w:r w:rsidRPr="000D05E0">
        <w:rPr>
          <w:rFonts w:ascii="Arial" w:hAnsi="Arial" w:cs="Arial"/>
          <w:b/>
          <w:bCs/>
          <w:sz w:val="22"/>
          <w:szCs w:val="22"/>
        </w:rPr>
        <w:t xml:space="preserve">Detection Probe Dilution Buffer: </w:t>
      </w:r>
      <w:r w:rsidRPr="000D05E0">
        <w:rPr>
          <w:rFonts w:ascii="Arial" w:hAnsi="Arial" w:cs="Arial"/>
          <w:sz w:val="22"/>
          <w:szCs w:val="22"/>
        </w:rPr>
        <w:t xml:space="preserve">One bottle, 30 </w:t>
      </w:r>
      <w:proofErr w:type="spellStart"/>
      <w:r w:rsidRPr="000D05E0">
        <w:rPr>
          <w:rFonts w:ascii="Arial" w:hAnsi="Arial" w:cs="Arial"/>
          <w:sz w:val="22"/>
          <w:szCs w:val="22"/>
        </w:rPr>
        <w:t>mL.</w:t>
      </w:r>
      <w:proofErr w:type="spellEnd"/>
      <w:r w:rsidRPr="000D05E0">
        <w:rPr>
          <w:rFonts w:ascii="Arial" w:hAnsi="Arial" w:cs="Arial"/>
          <w:sz w:val="22"/>
          <w:szCs w:val="22"/>
        </w:rPr>
        <w:t xml:space="preserve"> This contains the diluent solution for the 100X Conjugate in a Tris-based buffer with 0.01% Thimerosal as a preservative. The 100X detection probe is diluted directly into this solution. The 100X detection probe should only be diluted into this solution immediately prior to use.  </w:t>
      </w:r>
    </w:p>
    <w:p w14:paraId="255B7C24" w14:textId="316CB08D" w:rsidR="00916954" w:rsidRDefault="00916954" w:rsidP="00916954">
      <w:pPr>
        <w:pStyle w:val="NormalWeb"/>
        <w:rPr>
          <w:rFonts w:ascii="ArialMT" w:hAnsi="ArialMT"/>
          <w:b/>
          <w:sz w:val="22"/>
          <w:szCs w:val="22"/>
        </w:rPr>
      </w:pPr>
      <w:proofErr w:type="gramStart"/>
      <w:r w:rsidRPr="00916954">
        <w:rPr>
          <w:rFonts w:ascii="ArialMT" w:hAnsi="ArialMT"/>
          <w:b/>
          <w:sz w:val="22"/>
          <w:szCs w:val="22"/>
        </w:rPr>
        <w:t>MATERIALS  REQUIRED</w:t>
      </w:r>
      <w:proofErr w:type="gramEnd"/>
      <w:r w:rsidRPr="00916954">
        <w:rPr>
          <w:rFonts w:ascii="ArialMT" w:hAnsi="ArialMT"/>
          <w:b/>
          <w:sz w:val="22"/>
          <w:szCs w:val="22"/>
        </w:rPr>
        <w:t xml:space="preserve"> BUT NOT SUPPLIED WITH THE KIT</w:t>
      </w:r>
    </w:p>
    <w:p w14:paraId="3CC9AA72" w14:textId="784ED9E1" w:rsidR="00916954" w:rsidRDefault="00916954" w:rsidP="00916954">
      <w:pPr>
        <w:pStyle w:val="NormalWeb"/>
        <w:numPr>
          <w:ilvl w:val="0"/>
          <w:numId w:val="10"/>
        </w:numPr>
        <w:contextualSpacing/>
      </w:pPr>
      <w:r>
        <w:rPr>
          <w:rFonts w:ascii="ArialMT" w:hAnsi="ArialMT"/>
          <w:sz w:val="22"/>
          <w:szCs w:val="22"/>
        </w:rPr>
        <w:t>Microplate Luminometer</w:t>
      </w:r>
    </w:p>
    <w:p w14:paraId="67663AD6" w14:textId="77777777" w:rsidR="00916954" w:rsidRDefault="00916954" w:rsidP="00916954">
      <w:pPr>
        <w:pStyle w:val="NormalWeb"/>
        <w:numPr>
          <w:ilvl w:val="0"/>
          <w:numId w:val="10"/>
        </w:numPr>
        <w:contextualSpacing/>
        <w:rPr>
          <w:rFonts w:ascii="ArialMT" w:hAnsi="ArialMT"/>
          <w:sz w:val="22"/>
          <w:szCs w:val="22"/>
        </w:rPr>
      </w:pPr>
      <w:r>
        <w:rPr>
          <w:rFonts w:ascii="ArialMT" w:hAnsi="ArialMT"/>
          <w:sz w:val="22"/>
          <w:szCs w:val="22"/>
        </w:rPr>
        <w:t>Single- and multichannel pipettors</w:t>
      </w:r>
    </w:p>
    <w:p w14:paraId="3747223B" w14:textId="77777777" w:rsidR="00916954" w:rsidRDefault="00916954" w:rsidP="00916954">
      <w:pPr>
        <w:pStyle w:val="NormalWeb"/>
        <w:numPr>
          <w:ilvl w:val="0"/>
          <w:numId w:val="10"/>
        </w:numPr>
        <w:contextualSpacing/>
        <w:rPr>
          <w:rFonts w:ascii="ArialMT" w:hAnsi="ArialMT"/>
          <w:sz w:val="22"/>
          <w:szCs w:val="22"/>
        </w:rPr>
      </w:pPr>
      <w:r>
        <w:rPr>
          <w:rFonts w:ascii="ArialMT" w:hAnsi="ArialMT"/>
          <w:sz w:val="22"/>
          <w:szCs w:val="22"/>
        </w:rPr>
        <w:t>Polypropylene tubes or 96 well dilution plates</w:t>
      </w:r>
    </w:p>
    <w:p w14:paraId="24831F98" w14:textId="3EF8FA90" w:rsidR="00916954" w:rsidRPr="00916954" w:rsidRDefault="00916954" w:rsidP="00916954">
      <w:pPr>
        <w:pStyle w:val="NormalWeb"/>
        <w:numPr>
          <w:ilvl w:val="0"/>
          <w:numId w:val="10"/>
        </w:numPr>
        <w:contextualSpacing/>
        <w:rPr>
          <w:rFonts w:ascii="ArialMT" w:hAnsi="ArialMT"/>
          <w:sz w:val="22"/>
          <w:szCs w:val="22"/>
        </w:rPr>
      </w:pPr>
      <w:r>
        <w:rPr>
          <w:rFonts w:ascii="ArialMT" w:hAnsi="ArialMT"/>
          <w:sz w:val="22"/>
          <w:szCs w:val="22"/>
        </w:rPr>
        <w:t xml:space="preserve">Parafilm or plastic plate cover </w:t>
      </w:r>
      <w:r>
        <w:t>Timer</w:t>
      </w:r>
    </w:p>
    <w:p w14:paraId="70B14AF0" w14:textId="5C94D737" w:rsidR="00916954" w:rsidRDefault="00916954" w:rsidP="00916954">
      <w:pPr>
        <w:pStyle w:val="NormalWeb"/>
        <w:contextualSpacing/>
        <w:rPr>
          <w:rFonts w:ascii="ArialMT" w:hAnsi="ArialMT"/>
          <w:sz w:val="22"/>
          <w:szCs w:val="22"/>
        </w:rPr>
      </w:pPr>
    </w:p>
    <w:p w14:paraId="4B4656C6" w14:textId="77777777" w:rsidR="00916954" w:rsidRDefault="00916954" w:rsidP="00916954">
      <w:pPr>
        <w:pStyle w:val="NormalWeb"/>
      </w:pPr>
      <w:r>
        <w:rPr>
          <w:rFonts w:ascii="Arial" w:hAnsi="Arial" w:cs="Arial"/>
          <w:b/>
          <w:bCs/>
          <w:sz w:val="22"/>
          <w:szCs w:val="22"/>
          <w:shd w:val="clear" w:color="auto" w:fill="FFFFFF"/>
        </w:rPr>
        <w:t xml:space="preserve">WARNINGS AND PRECAUTIONS </w:t>
      </w:r>
    </w:p>
    <w:p w14:paraId="403F28F1" w14:textId="2AF54708" w:rsidR="00916954" w:rsidRPr="00916954" w:rsidRDefault="00916954" w:rsidP="00916954">
      <w:pPr>
        <w:pStyle w:val="NormalWeb"/>
        <w:numPr>
          <w:ilvl w:val="0"/>
          <w:numId w:val="11"/>
        </w:numPr>
      </w:pPr>
      <w:r>
        <w:rPr>
          <w:rFonts w:ascii="Arial" w:hAnsi="Arial" w:cs="Arial"/>
          <w:b/>
          <w:bCs/>
          <w:sz w:val="22"/>
          <w:szCs w:val="22"/>
        </w:rPr>
        <w:t xml:space="preserve">For </w:t>
      </w:r>
      <w:r>
        <w:rPr>
          <w:rFonts w:ascii="Arial" w:hAnsi="Arial" w:cs="Arial"/>
          <w:b/>
          <w:bCs/>
          <w:i/>
          <w:iCs/>
          <w:sz w:val="22"/>
          <w:szCs w:val="22"/>
        </w:rPr>
        <w:t xml:space="preserve">in vitro </w:t>
      </w:r>
      <w:r>
        <w:rPr>
          <w:rFonts w:ascii="Arial" w:hAnsi="Arial" w:cs="Arial"/>
          <w:b/>
          <w:bCs/>
          <w:sz w:val="22"/>
          <w:szCs w:val="22"/>
        </w:rPr>
        <w:t xml:space="preserve">diagnostic use </w:t>
      </w:r>
      <w:r>
        <w:rPr>
          <w:rFonts w:ascii="ArialMT" w:hAnsi="ArialMT"/>
          <w:sz w:val="22"/>
          <w:szCs w:val="22"/>
        </w:rPr>
        <w:t xml:space="preserve">under Emergency Use Authorization (EUA) only. A thorough understanding of this package insert is necessary for the successful use of the product. Reliable results will only be obtained by using precise laboratory techniques and accurately following the package insert. </w:t>
      </w:r>
    </w:p>
    <w:p w14:paraId="2FCD04BD" w14:textId="4F58D83B" w:rsidR="009E7AA2" w:rsidRDefault="00916954" w:rsidP="003D0C0E">
      <w:pPr>
        <w:pStyle w:val="NormalWeb"/>
        <w:numPr>
          <w:ilvl w:val="0"/>
          <w:numId w:val="11"/>
        </w:numPr>
        <w:rPr>
          <w:rFonts w:ascii="Calibri" w:hAnsi="Calibri" w:cs="Calibri"/>
        </w:rPr>
      </w:pPr>
      <w:r>
        <w:rPr>
          <w:rFonts w:ascii="ArialMT" w:hAnsi="ArialMT"/>
          <w:sz w:val="22"/>
          <w:szCs w:val="22"/>
        </w:rPr>
        <w:t xml:space="preserve">This test has not been FDA cleared or approved; </w:t>
      </w:r>
    </w:p>
    <w:p w14:paraId="377DC855" w14:textId="77777777" w:rsidR="003D0C0E" w:rsidRDefault="003D0C0E" w:rsidP="00DE243D">
      <w:pPr>
        <w:rPr>
          <w:rFonts w:ascii="Calibri" w:hAnsi="Calibri" w:cs="Calibri"/>
        </w:rPr>
      </w:pPr>
    </w:p>
    <w:p w14:paraId="675B3C6B" w14:textId="77777777" w:rsidR="003D0C0E" w:rsidRDefault="003D0C0E" w:rsidP="00DE243D">
      <w:pPr>
        <w:rPr>
          <w:rFonts w:ascii="Calibri" w:hAnsi="Calibri" w:cs="Calibri"/>
        </w:rPr>
      </w:pPr>
    </w:p>
    <w:p w14:paraId="05BE3B2C" w14:textId="77777777" w:rsidR="003D0C0E" w:rsidRDefault="003D0C0E" w:rsidP="00DE243D">
      <w:pPr>
        <w:rPr>
          <w:rFonts w:ascii="Calibri" w:hAnsi="Calibri" w:cs="Calibri"/>
        </w:rPr>
      </w:pPr>
    </w:p>
    <w:p w14:paraId="446AF25A" w14:textId="77777777" w:rsidR="003D0C0E" w:rsidRDefault="003D0C0E" w:rsidP="00DE243D">
      <w:pPr>
        <w:rPr>
          <w:rFonts w:ascii="Calibri" w:hAnsi="Calibri" w:cs="Calibri"/>
        </w:rPr>
      </w:pPr>
    </w:p>
    <w:p w14:paraId="1979FE07" w14:textId="77777777" w:rsidR="003D0C0E" w:rsidRDefault="003D0C0E" w:rsidP="00DE243D">
      <w:pPr>
        <w:rPr>
          <w:rFonts w:ascii="Calibri" w:hAnsi="Calibri" w:cs="Calibri"/>
        </w:rPr>
      </w:pPr>
    </w:p>
    <w:p w14:paraId="0E16F144" w14:textId="77777777" w:rsidR="003D0C0E" w:rsidRDefault="003D0C0E" w:rsidP="00DE243D">
      <w:pPr>
        <w:rPr>
          <w:rFonts w:ascii="Calibri" w:hAnsi="Calibri" w:cs="Calibri"/>
        </w:rPr>
      </w:pPr>
    </w:p>
    <w:p w14:paraId="2829B801" w14:textId="77777777" w:rsidR="003D0C0E" w:rsidRDefault="003D0C0E" w:rsidP="00DE243D">
      <w:pPr>
        <w:rPr>
          <w:rFonts w:ascii="Calibri" w:hAnsi="Calibri" w:cs="Calibri"/>
        </w:rPr>
      </w:pPr>
    </w:p>
    <w:p w14:paraId="77BAF357" w14:textId="77777777" w:rsidR="003D0C0E" w:rsidRDefault="003D0C0E" w:rsidP="00DE243D">
      <w:pPr>
        <w:rPr>
          <w:rFonts w:ascii="Calibri" w:hAnsi="Calibri" w:cs="Calibri"/>
        </w:rPr>
      </w:pPr>
    </w:p>
    <w:p w14:paraId="2297846F" w14:textId="77777777" w:rsidR="003D0C0E" w:rsidRDefault="003D0C0E" w:rsidP="00DE243D">
      <w:pPr>
        <w:rPr>
          <w:rFonts w:ascii="Calibri" w:hAnsi="Calibri" w:cs="Calibri"/>
        </w:rPr>
      </w:pPr>
    </w:p>
    <w:p w14:paraId="54AA834D" w14:textId="77777777" w:rsidR="003D0C0E" w:rsidRPr="003D0C0E" w:rsidRDefault="003D0C0E" w:rsidP="00DE243D">
      <w:pPr>
        <w:rPr>
          <w:rFonts w:ascii="Calibri" w:hAnsi="Calibri" w:cs="Calibri"/>
          <w:b/>
          <w:sz w:val="28"/>
          <w:szCs w:val="28"/>
        </w:rPr>
      </w:pPr>
    </w:p>
    <w:p w14:paraId="23C21370" w14:textId="54E95DFB" w:rsidR="009E7AA2" w:rsidRPr="003D0C0E" w:rsidRDefault="003D0C0E" w:rsidP="00DE243D">
      <w:pPr>
        <w:rPr>
          <w:rFonts w:ascii="Calibri" w:hAnsi="Calibri" w:cs="Calibri"/>
          <w:b/>
          <w:sz w:val="28"/>
          <w:szCs w:val="28"/>
        </w:rPr>
      </w:pPr>
      <w:r w:rsidRPr="003D0C0E">
        <w:rPr>
          <w:rFonts w:ascii="Calibri" w:hAnsi="Calibri" w:cs="Calibri"/>
          <w:b/>
          <w:sz w:val="28"/>
          <w:szCs w:val="28"/>
        </w:rPr>
        <w:lastRenderedPageBreak/>
        <w:t>TECHNICAL MANUAL</w:t>
      </w:r>
    </w:p>
    <w:p w14:paraId="5FC0B97C" w14:textId="77777777" w:rsidR="003D0C0E" w:rsidRDefault="003D0C0E" w:rsidP="00DE243D">
      <w:pPr>
        <w:rPr>
          <w:rFonts w:ascii="Calibri" w:hAnsi="Calibri" w:cs="Calibri"/>
        </w:rPr>
      </w:pPr>
    </w:p>
    <w:p w14:paraId="61F181E1" w14:textId="7F98BC89" w:rsidR="009E7AA2" w:rsidRPr="003D0C0E" w:rsidRDefault="009E7AA2" w:rsidP="00DE243D">
      <w:pPr>
        <w:rPr>
          <w:rFonts w:ascii="Calibri" w:hAnsi="Calibri" w:cs="Calibri"/>
          <w:b/>
          <w:sz w:val="28"/>
          <w:szCs w:val="28"/>
        </w:rPr>
      </w:pPr>
      <w:r w:rsidRPr="003D0C0E">
        <w:rPr>
          <w:rFonts w:ascii="Calibri" w:hAnsi="Calibri" w:cs="Calibri"/>
          <w:b/>
          <w:sz w:val="28"/>
          <w:szCs w:val="28"/>
        </w:rPr>
        <w:t xml:space="preserve">Introduction: </w:t>
      </w:r>
    </w:p>
    <w:p w14:paraId="560A3A64" w14:textId="77777777" w:rsidR="009E7AA2" w:rsidRDefault="009E7AA2" w:rsidP="009E7AA2">
      <w:pPr>
        <w:pStyle w:val="NormalWeb"/>
      </w:pPr>
      <w:r>
        <w:rPr>
          <w:rFonts w:ascii="Calibri" w:hAnsi="Calibri"/>
        </w:rPr>
        <w:t xml:space="preserve">The spike (S) glycoprotein of coronaviruses contains protrusions that will only bind to certain receptors on the host cell. Known receptors bind S1 are ACE2, angiotensin-converting enzyme 2; DPP4, dipeptidyl peptidase-4; APN, aminopeptidase N; CEACAM, carcinoembryonic antigen-related cell adhesion molecule 1; </w:t>
      </w:r>
      <w:proofErr w:type="spellStart"/>
      <w:r>
        <w:rPr>
          <w:rFonts w:ascii="Calibri" w:hAnsi="Calibri"/>
        </w:rPr>
        <w:t>Sia</w:t>
      </w:r>
      <w:proofErr w:type="spellEnd"/>
      <w:r>
        <w:rPr>
          <w:rFonts w:ascii="Calibri" w:hAnsi="Calibri"/>
        </w:rPr>
        <w:t xml:space="preserve">, sialic acid; O-ac </w:t>
      </w:r>
      <w:proofErr w:type="spellStart"/>
      <w:r>
        <w:rPr>
          <w:rFonts w:ascii="Calibri" w:hAnsi="Calibri"/>
        </w:rPr>
        <w:t>Sia</w:t>
      </w:r>
      <w:proofErr w:type="spellEnd"/>
      <w:r>
        <w:rPr>
          <w:rFonts w:ascii="Calibri" w:hAnsi="Calibri"/>
        </w:rPr>
        <w:t xml:space="preserve">, O-acetylated sialic acid. The spike is essential for both host specificity and viral infectivity. The term 'peplomer' is typically used to refer to a grouping of heterologous proteins on the virus surface that function together. The spike (S) glycoprotein of coronaviruses is known to be essential in the binding of the virus to the host cell at the advent of the infection process. It's been reported that 2019-nCoV can infect the human respiratory epithelial cells through interaction with the human ACE2 receptor. The spike protein is a large type I transmembrane protein containing two subunits, S1 and S2. S1 mainly contains a receptor binding domain (S1), which is responsible for recognizing the cell surface receptor. S2 contains basic elements needed for the membrane fusion. The S protein plays key parts in the induction of neutralizing-antibody and T-cell responses, as well as protective immunity. The main functions for the Spike protein are summarized as: Mediate receptor binding and membrane fusion; Defines the range of the hosts and specificity of the virus; Main component to bind with the neutralizing antibody; Key target for vaccine design; Can be transmitted between different hosts through gene recombination or mutation of the receptor binding domain (S1), leading to a higher mortality rate. </w:t>
      </w:r>
    </w:p>
    <w:p w14:paraId="3AA499A4" w14:textId="073EA23F" w:rsidR="009E7AA2" w:rsidRDefault="009E7AA2" w:rsidP="009E7AA2">
      <w:pPr>
        <w:pStyle w:val="NormalWeb"/>
      </w:pPr>
      <w:r>
        <w:rPr>
          <w:rFonts w:ascii="Calibri" w:hAnsi="Calibri"/>
          <w:b/>
          <w:bCs/>
          <w:sz w:val="28"/>
          <w:szCs w:val="28"/>
        </w:rPr>
        <w:t xml:space="preserve">Principle </w:t>
      </w:r>
    </w:p>
    <w:p w14:paraId="5456A741" w14:textId="21DFC9EC" w:rsidR="009E7AA2" w:rsidRDefault="009E7AA2" w:rsidP="009E7AA2">
      <w:pPr>
        <w:pStyle w:val="NormalWeb"/>
        <w:rPr>
          <w:rFonts w:ascii="Calibri" w:hAnsi="Calibri"/>
        </w:rPr>
      </w:pPr>
      <w:r>
        <w:rPr>
          <w:rFonts w:ascii="Calibri" w:hAnsi="Calibri"/>
        </w:rPr>
        <w:t xml:space="preserve">This assay employs the quantitative sandwich enzyme immunoassay technique. A monoclonal antibody specific for Spike Protein has been pre-coated onto a microplate. Standards and samples are pipetted into the wells and any Spike S1 Protein present is bound by the immobilized antibody. Following incubation unbound samples are removed during a wash step, and then a patented detection probe consisting of the ACE-2 receptor genetically fused to an enhanced luciferase reporter is added to the wells and binds to the combination of capture antibody-Spike Protein in sample. Following a wash step to remove any unbound combination, and luciferase assay reagent is added to the wells and the luciferase activity measured immediately using a microplate luminometer.  The luciferase assay </w:t>
      </w:r>
      <w:proofErr w:type="spellStart"/>
      <w:r>
        <w:rPr>
          <w:rFonts w:ascii="Calibri" w:hAnsi="Calibri"/>
        </w:rPr>
        <w:t>regaent</w:t>
      </w:r>
      <w:proofErr w:type="spellEnd"/>
      <w:r>
        <w:rPr>
          <w:rFonts w:ascii="Calibri" w:hAnsi="Calibri"/>
        </w:rPr>
        <w:t xml:space="preserve"> is prepared by diluting the 100X luciferase substrate using the assay dilution buffer.  The total duration of this assay is only 35 mins and sensitivity </w:t>
      </w:r>
      <w:proofErr w:type="gramStart"/>
      <w:r>
        <w:rPr>
          <w:rFonts w:ascii="Calibri" w:hAnsi="Calibri"/>
        </w:rPr>
        <w:t>is</w:t>
      </w:r>
      <w:proofErr w:type="gramEnd"/>
      <w:r>
        <w:rPr>
          <w:rFonts w:ascii="Calibri" w:hAnsi="Calibri"/>
        </w:rPr>
        <w:t xml:space="preserve"> 1 </w:t>
      </w:r>
      <w:proofErr w:type="spellStart"/>
      <w:r>
        <w:rPr>
          <w:rFonts w:ascii="Calibri" w:hAnsi="Calibri"/>
        </w:rPr>
        <w:t>pg</w:t>
      </w:r>
      <w:proofErr w:type="spellEnd"/>
      <w:r>
        <w:rPr>
          <w:rFonts w:ascii="Calibri" w:hAnsi="Calibri"/>
        </w:rPr>
        <w:t>/ml</w:t>
      </w:r>
    </w:p>
    <w:p w14:paraId="0327A586" w14:textId="77777777" w:rsidR="009E7AA2" w:rsidRDefault="009E7AA2" w:rsidP="009E7AA2">
      <w:pPr>
        <w:pStyle w:val="NormalWeb"/>
        <w:rPr>
          <w:rFonts w:ascii="Calibri" w:hAnsi="Calibri"/>
          <w:b/>
          <w:sz w:val="28"/>
          <w:szCs w:val="28"/>
        </w:rPr>
      </w:pPr>
    </w:p>
    <w:p w14:paraId="2F01752C" w14:textId="77777777" w:rsidR="009E7AA2" w:rsidRDefault="009E7AA2" w:rsidP="009E7AA2">
      <w:pPr>
        <w:pStyle w:val="NormalWeb"/>
        <w:rPr>
          <w:rFonts w:ascii="Calibri" w:hAnsi="Calibri"/>
          <w:b/>
          <w:sz w:val="28"/>
          <w:szCs w:val="28"/>
        </w:rPr>
      </w:pPr>
    </w:p>
    <w:p w14:paraId="16526AD3" w14:textId="77777777" w:rsidR="009E7AA2" w:rsidRDefault="009E7AA2" w:rsidP="009E7AA2">
      <w:pPr>
        <w:pStyle w:val="NormalWeb"/>
        <w:rPr>
          <w:rFonts w:ascii="Calibri" w:hAnsi="Calibri"/>
          <w:b/>
          <w:sz w:val="28"/>
          <w:szCs w:val="28"/>
        </w:rPr>
      </w:pPr>
    </w:p>
    <w:p w14:paraId="04DE55B0" w14:textId="77777777" w:rsidR="009E7AA2" w:rsidRDefault="009E7AA2" w:rsidP="009E7AA2">
      <w:pPr>
        <w:pStyle w:val="NormalWeb"/>
        <w:rPr>
          <w:rFonts w:ascii="Calibri" w:hAnsi="Calibri"/>
          <w:b/>
          <w:sz w:val="28"/>
          <w:szCs w:val="28"/>
        </w:rPr>
      </w:pPr>
    </w:p>
    <w:p w14:paraId="27C8944D" w14:textId="77777777" w:rsidR="009E7AA2" w:rsidRDefault="009E7AA2" w:rsidP="009E7AA2">
      <w:pPr>
        <w:pStyle w:val="NormalWeb"/>
        <w:rPr>
          <w:rFonts w:ascii="Calibri" w:hAnsi="Calibri"/>
          <w:b/>
          <w:sz w:val="28"/>
          <w:szCs w:val="28"/>
        </w:rPr>
      </w:pPr>
    </w:p>
    <w:p w14:paraId="21522619" w14:textId="6089F6A9" w:rsidR="009E7AA2" w:rsidRPr="009E7AA2" w:rsidRDefault="009E7AA2" w:rsidP="009E7AA2">
      <w:pPr>
        <w:pStyle w:val="NormalWeb"/>
        <w:rPr>
          <w:rFonts w:ascii="Calibri" w:hAnsi="Calibri"/>
          <w:b/>
          <w:sz w:val="28"/>
          <w:szCs w:val="28"/>
        </w:rPr>
      </w:pPr>
      <w:r w:rsidRPr="009E7AA2">
        <w:rPr>
          <w:rFonts w:ascii="Calibri" w:hAnsi="Calibri"/>
          <w:b/>
          <w:sz w:val="28"/>
          <w:szCs w:val="28"/>
        </w:rPr>
        <w:lastRenderedPageBreak/>
        <w:t>Materials Provided:</w:t>
      </w:r>
    </w:p>
    <w:tbl>
      <w:tblPr>
        <w:tblW w:w="0" w:type="auto"/>
        <w:tblCellMar>
          <w:top w:w="15" w:type="dxa"/>
          <w:left w:w="15" w:type="dxa"/>
          <w:bottom w:w="15" w:type="dxa"/>
          <w:right w:w="15" w:type="dxa"/>
        </w:tblCellMar>
        <w:tblLook w:val="04A0" w:firstRow="1" w:lastRow="0" w:firstColumn="1" w:lastColumn="0" w:noHBand="0" w:noVBand="1"/>
      </w:tblPr>
      <w:tblGrid>
        <w:gridCol w:w="4213"/>
        <w:gridCol w:w="1092"/>
        <w:gridCol w:w="5665"/>
      </w:tblGrid>
      <w:tr w:rsidR="009E7AA2" w:rsidRPr="009E7AA2" w14:paraId="0DB95287"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24EB2A9C" w14:textId="77777777" w:rsidR="009E7AA2" w:rsidRPr="009E7AA2" w:rsidRDefault="009E7AA2" w:rsidP="009E7AA2">
            <w:pPr>
              <w:spacing w:before="100" w:beforeAutospacing="1" w:after="100" w:afterAutospacing="1"/>
            </w:pPr>
            <w:r w:rsidRPr="009E7AA2">
              <w:rPr>
                <w:rFonts w:ascii="Calibri" w:hAnsi="Calibri"/>
                <w:b/>
                <w:bCs/>
              </w:rPr>
              <w:t xml:space="preserve">Part </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6CCE62A9" w14:textId="77777777" w:rsidR="009E7AA2" w:rsidRPr="009E7AA2" w:rsidRDefault="009E7AA2" w:rsidP="009E7AA2">
            <w:pPr>
              <w:spacing w:before="100" w:beforeAutospacing="1" w:after="100" w:afterAutospacing="1"/>
            </w:pPr>
            <w:r w:rsidRPr="009E7AA2">
              <w:rPr>
                <w:rFonts w:ascii="Calibri" w:hAnsi="Calibri"/>
                <w:b/>
                <w:bCs/>
              </w:rPr>
              <w:t xml:space="preserve">Size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44ABCBE1" w14:textId="77777777" w:rsidR="009E7AA2" w:rsidRPr="009E7AA2" w:rsidRDefault="009E7AA2" w:rsidP="009E7AA2">
            <w:pPr>
              <w:spacing w:before="100" w:beforeAutospacing="1" w:after="100" w:afterAutospacing="1"/>
            </w:pPr>
            <w:r w:rsidRPr="009E7AA2">
              <w:rPr>
                <w:rFonts w:ascii="Calibri" w:hAnsi="Calibri"/>
                <w:b/>
                <w:bCs/>
              </w:rPr>
              <w:t xml:space="preserve">Storage of opened/Recon </w:t>
            </w:r>
          </w:p>
        </w:tc>
      </w:tr>
      <w:tr w:rsidR="009E7AA2" w:rsidRPr="009E7AA2" w14:paraId="4CE0831F"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199FCC14" w14:textId="77777777" w:rsidR="009E7AA2" w:rsidRPr="009E7AA2" w:rsidRDefault="009E7AA2" w:rsidP="009E7AA2">
            <w:pPr>
              <w:spacing w:before="100" w:beforeAutospacing="1" w:after="100" w:afterAutospacing="1"/>
            </w:pPr>
            <w:r w:rsidRPr="009E7AA2">
              <w:rPr>
                <w:rFonts w:ascii="Calibri" w:hAnsi="Calibri"/>
              </w:rPr>
              <w:t xml:space="preserve">Antibody Coated Plate </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2264D63C" w14:textId="5B3B2BA1" w:rsidR="009E7AA2" w:rsidRPr="009E7AA2" w:rsidRDefault="000D05E0" w:rsidP="009E7AA2">
            <w:pPr>
              <w:spacing w:before="100" w:beforeAutospacing="1" w:after="100" w:afterAutospacing="1"/>
            </w:pPr>
            <w:r>
              <w:rPr>
                <w:rFonts w:ascii="Calibri" w:hAnsi="Calibri"/>
              </w:rPr>
              <w:t xml:space="preserve"> </w:t>
            </w:r>
            <w:r w:rsidR="009E7AA2" w:rsidRPr="009E7AA2">
              <w:rPr>
                <w:rFonts w:ascii="Calibri" w:hAnsi="Calibri"/>
              </w:rPr>
              <w:t>8 x 12</w:t>
            </w:r>
            <w:r w:rsidR="009E7AA2">
              <w:rPr>
                <w:rFonts w:ascii="Calibri" w:hAnsi="Calibri"/>
              </w:rPr>
              <w:t xml:space="preserve"> cm</w:t>
            </w:r>
            <w:r w:rsidR="009E7AA2" w:rsidRPr="009E7AA2">
              <w:rPr>
                <w:rFonts w:ascii="Calibri" w:hAnsi="Calibri"/>
              </w:rP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117B93C4" w14:textId="77777777" w:rsidR="009E7AA2" w:rsidRPr="009E7AA2" w:rsidRDefault="009E7AA2" w:rsidP="009E7AA2">
            <w:pPr>
              <w:spacing w:before="100" w:beforeAutospacing="1" w:after="100" w:afterAutospacing="1"/>
            </w:pPr>
            <w:r w:rsidRPr="009E7AA2">
              <w:rPr>
                <w:rFonts w:ascii="Calibri" w:hAnsi="Calibri"/>
              </w:rPr>
              <w:t xml:space="preserve">Return unused wells to the foil pouch containing the desiccant pack and store at ≤ 2-8 °C. Reseal along entire edge of zip-seal. </w:t>
            </w:r>
          </w:p>
        </w:tc>
      </w:tr>
      <w:tr w:rsidR="009E7AA2" w:rsidRPr="009E7AA2" w14:paraId="5476A83F"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5C130996" w14:textId="0BE2BC00" w:rsidR="009E7AA2" w:rsidRPr="009E7AA2" w:rsidRDefault="009E7AA2" w:rsidP="009E7AA2">
            <w:pPr>
              <w:spacing w:before="100" w:beforeAutospacing="1" w:after="100" w:afterAutospacing="1"/>
            </w:pPr>
            <w:r w:rsidRPr="009E7AA2">
              <w:rPr>
                <w:rFonts w:ascii="Calibri" w:hAnsi="Calibri"/>
              </w:rPr>
              <w:t xml:space="preserve">Standard </w:t>
            </w:r>
            <w:r>
              <w:rPr>
                <w:rFonts w:ascii="Calibri" w:hAnsi="Calibri"/>
              </w:rPr>
              <w:t xml:space="preserve">SARS-CoV2 recombinant spike protein (S1 plus S2 plus ECD) </w:t>
            </w:r>
            <w:r w:rsidRPr="009E7AA2">
              <w:rPr>
                <w:rFonts w:ascii="Calibri" w:hAnsi="Calibri"/>
              </w:rPr>
              <w:t xml:space="preserve">Lyophilized </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6163AAB6" w14:textId="4E9F959B" w:rsidR="009E7AA2" w:rsidRPr="009E7AA2" w:rsidRDefault="000D05E0" w:rsidP="009E7AA2">
            <w:pPr>
              <w:spacing w:before="100" w:beforeAutospacing="1" w:after="100" w:afterAutospacing="1"/>
            </w:pPr>
            <w:r>
              <w:t xml:space="preserve"> </w:t>
            </w:r>
            <w:proofErr w:type="spellStart"/>
            <w:r w:rsidR="009E7AA2">
              <w:t>ug</w:t>
            </w:r>
            <w:proofErr w:type="spellEnd"/>
            <w:r w:rsidR="009E7AA2">
              <w:t>/50ul</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4799058C" w14:textId="77777777" w:rsidR="009E7AA2" w:rsidRPr="009E7AA2" w:rsidRDefault="009E7AA2" w:rsidP="009E7AA2">
            <w:pPr>
              <w:spacing w:before="100" w:beforeAutospacing="1" w:after="100" w:afterAutospacing="1"/>
            </w:pPr>
            <w:r w:rsidRPr="009E7AA2">
              <w:rPr>
                <w:rFonts w:ascii="Calibri" w:hAnsi="Calibri"/>
              </w:rPr>
              <w:t xml:space="preserve">Aliquot and store at ≤ -20 °C in a manual defrost </w:t>
            </w:r>
            <w:proofErr w:type="gramStart"/>
            <w:r w:rsidRPr="009E7AA2">
              <w:rPr>
                <w:rFonts w:ascii="Calibri" w:hAnsi="Calibri"/>
              </w:rPr>
              <w:t>freezer.*</w:t>
            </w:r>
            <w:proofErr w:type="gramEnd"/>
            <w:r w:rsidRPr="009E7AA2">
              <w:rPr>
                <w:rFonts w:ascii="Calibri" w:hAnsi="Calibri"/>
              </w:rPr>
              <w:t xml:space="preserve"> Avoid repeated freeze-thaw cycles. </w:t>
            </w:r>
          </w:p>
        </w:tc>
      </w:tr>
      <w:tr w:rsidR="009E7AA2" w:rsidRPr="009E7AA2" w14:paraId="6121B289" w14:textId="77777777" w:rsidTr="000D05E0">
        <w:trPr>
          <w:trHeight w:val="515"/>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721514D" w14:textId="1F413095" w:rsidR="009E7AA2" w:rsidRPr="009E7AA2" w:rsidRDefault="009E7AA2" w:rsidP="009E7AA2">
            <w:pPr>
              <w:spacing w:before="100" w:beforeAutospacing="1" w:after="100" w:afterAutospacing="1"/>
            </w:pPr>
            <w:r w:rsidRPr="009E7AA2">
              <w:rPr>
                <w:rFonts w:ascii="Calibri" w:hAnsi="Calibri"/>
              </w:rPr>
              <w:t xml:space="preserve"> 100x</w:t>
            </w:r>
            <w:r>
              <w:rPr>
                <w:rFonts w:ascii="Calibri" w:hAnsi="Calibri"/>
              </w:rPr>
              <w:t xml:space="preserve"> Detection Probe</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0438DDB4" w14:textId="5A911BDE" w:rsidR="009E7AA2" w:rsidRPr="009E7AA2" w:rsidRDefault="000D05E0" w:rsidP="009E7AA2">
            <w:pPr>
              <w:spacing w:before="100" w:beforeAutospacing="1" w:after="100" w:afterAutospacing="1"/>
            </w:pPr>
            <w:r>
              <w:rPr>
                <w:rFonts w:ascii="Calibri" w:hAnsi="Calibri"/>
              </w:rPr>
              <w:t xml:space="preserve"> 5</w:t>
            </w:r>
            <w:r w:rsidR="009E7AA2">
              <w:rPr>
                <w:rFonts w:ascii="Calibri" w:hAnsi="Calibri"/>
              </w:rPr>
              <w:t>0</w:t>
            </w:r>
            <w:r w:rsidR="009E7AA2" w:rsidRPr="009E7AA2">
              <w:rPr>
                <w:rFonts w:ascii="Calibri" w:hAnsi="Calibri"/>
              </w:rPr>
              <w:t xml:space="preserve">0ul </w:t>
            </w:r>
          </w:p>
          <w:p w14:paraId="149DF6FE" w14:textId="2F7D9AAF" w:rsidR="009E7AA2" w:rsidRPr="009E7AA2" w:rsidRDefault="009E7AA2" w:rsidP="009E7AA2">
            <w:r w:rsidRPr="009E7AA2">
              <w:fldChar w:fldCharType="begin"/>
            </w:r>
            <w:r w:rsidR="00B0676C">
              <w:instrText xml:space="preserve"> INCLUDEPICTURE "C:\\var\\folders\\fd\\vyp0d65d1w58qxp_801k_cmw0000gn\\T\\com.microsoft.Word\\WebArchiveCopyPasteTempFiles\\page4image1870370112" \* MERGEFORMAT </w:instrText>
            </w:r>
            <w:r w:rsidRPr="009E7AA2">
              <w:fldChar w:fldCharType="separate"/>
            </w:r>
            <w:r w:rsidRPr="009E7AA2">
              <w:rPr>
                <w:noProof/>
              </w:rPr>
              <w:drawing>
                <wp:inline distT="0" distB="0" distL="0" distR="0" wp14:anchorId="1D05C699" wp14:editId="582FD316">
                  <wp:extent cx="17780" cy="17780"/>
                  <wp:effectExtent l="0" t="0" r="0" b="0"/>
                  <wp:docPr id="41" name="Picture 41" descr="page4image187037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age4image1870370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0B193562" w14:textId="2A6F1009" w:rsidR="009E7AA2" w:rsidRPr="009E7AA2" w:rsidRDefault="009E7AA2" w:rsidP="009E7AA2">
            <w:pPr>
              <w:spacing w:before="100" w:beforeAutospacing="1" w:after="100" w:afterAutospacing="1"/>
            </w:pPr>
            <w:r w:rsidRPr="009E7AA2">
              <w:rPr>
                <w:rFonts w:ascii="Calibri" w:hAnsi="Calibri"/>
              </w:rPr>
              <w:t xml:space="preserve">May be stored for up to 6 </w:t>
            </w:r>
            <w:proofErr w:type="gramStart"/>
            <w:r w:rsidRPr="009E7AA2">
              <w:rPr>
                <w:rFonts w:ascii="Calibri" w:hAnsi="Calibri"/>
              </w:rPr>
              <w:t>month</w:t>
            </w:r>
            <w:proofErr w:type="gramEnd"/>
            <w:r w:rsidRPr="009E7AA2">
              <w:rPr>
                <w:rFonts w:ascii="Calibri" w:hAnsi="Calibri"/>
              </w:rPr>
              <w:t xml:space="preserve"> at </w:t>
            </w:r>
            <w:r>
              <w:rPr>
                <w:rFonts w:ascii="Calibri" w:hAnsi="Calibri"/>
              </w:rPr>
              <w:t>-20</w:t>
            </w:r>
            <w:r w:rsidRPr="009E7AA2">
              <w:rPr>
                <w:rFonts w:ascii="Calibri" w:hAnsi="Calibri"/>
              </w:rPr>
              <w:t xml:space="preserve">°C.* </w:t>
            </w:r>
          </w:p>
        </w:tc>
      </w:tr>
      <w:tr w:rsidR="009E7AA2" w:rsidRPr="009E7AA2" w14:paraId="6191AD3E"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64CB2BFA" w14:textId="48336C59" w:rsidR="009E7AA2" w:rsidRPr="009E7AA2" w:rsidRDefault="009E7AA2" w:rsidP="009E7AA2">
            <w:pPr>
              <w:spacing w:before="100" w:beforeAutospacing="1" w:after="100" w:afterAutospacing="1"/>
            </w:pPr>
            <w:r>
              <w:rPr>
                <w:rFonts w:ascii="Calibri" w:hAnsi="Calibri"/>
              </w:rPr>
              <w:t>Detection Probe Dilution Buffer</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6162F979" w14:textId="2F5654B1" w:rsidR="009E7AA2" w:rsidRPr="009E7AA2" w:rsidRDefault="000D05E0" w:rsidP="009E7AA2">
            <w:pPr>
              <w:spacing w:before="100" w:beforeAutospacing="1" w:after="100" w:afterAutospacing="1"/>
            </w:pPr>
            <w:r>
              <w:rPr>
                <w:rFonts w:ascii="Calibri" w:hAnsi="Calibri"/>
              </w:rPr>
              <w:t xml:space="preserve">  5</w:t>
            </w:r>
            <w:r w:rsidR="009E7AA2">
              <w:rPr>
                <w:rFonts w:ascii="Calibri" w:hAnsi="Calibri"/>
              </w:rPr>
              <w:t xml:space="preserve"> ml</w:t>
            </w:r>
          </w:p>
        </w:tc>
        <w:tc>
          <w:tcPr>
            <w:tcW w:w="5665" w:type="dxa"/>
            <w:tcBorders>
              <w:top w:val="single" w:sz="4" w:space="0" w:color="000000"/>
              <w:left w:val="single" w:sz="4" w:space="0" w:color="000000"/>
              <w:bottom w:val="single" w:sz="4" w:space="0" w:color="000000"/>
              <w:right w:val="single" w:sz="4" w:space="0" w:color="000000"/>
            </w:tcBorders>
            <w:vAlign w:val="center"/>
            <w:hideMark/>
          </w:tcPr>
          <w:p w14:paraId="2D098720" w14:textId="77777777" w:rsidR="009E7AA2" w:rsidRPr="009E7AA2" w:rsidRDefault="009E7AA2" w:rsidP="009E7AA2">
            <w:pPr>
              <w:spacing w:before="100" w:beforeAutospacing="1" w:after="100" w:afterAutospacing="1"/>
            </w:pPr>
            <w:r w:rsidRPr="009E7AA2">
              <w:rPr>
                <w:rFonts w:ascii="Calibri" w:hAnsi="Calibri"/>
              </w:rPr>
              <w:t xml:space="preserve">May be stored for up to 6 </w:t>
            </w:r>
            <w:proofErr w:type="gramStart"/>
            <w:r w:rsidRPr="009E7AA2">
              <w:rPr>
                <w:rFonts w:ascii="Calibri" w:hAnsi="Calibri"/>
              </w:rPr>
              <w:t>month</w:t>
            </w:r>
            <w:proofErr w:type="gramEnd"/>
            <w:r w:rsidRPr="009E7AA2">
              <w:rPr>
                <w:rFonts w:ascii="Calibri" w:hAnsi="Calibri"/>
              </w:rPr>
              <w:t xml:space="preserve"> at 2-8°C.* </w:t>
            </w:r>
          </w:p>
        </w:tc>
      </w:tr>
      <w:tr w:rsidR="009E7AA2" w:rsidRPr="009E7AA2" w14:paraId="2EFBE933" w14:textId="77777777" w:rsidTr="000D05E0">
        <w:trPr>
          <w:trHeight w:val="524"/>
        </w:trPr>
        <w:tc>
          <w:tcPr>
            <w:tcW w:w="0" w:type="auto"/>
            <w:tcBorders>
              <w:top w:val="single" w:sz="4" w:space="0" w:color="000000"/>
              <w:left w:val="single" w:sz="4" w:space="0" w:color="000000"/>
              <w:bottom w:val="single" w:sz="4" w:space="0" w:color="000000"/>
              <w:right w:val="single" w:sz="4" w:space="0" w:color="000000"/>
            </w:tcBorders>
            <w:vAlign w:val="center"/>
          </w:tcPr>
          <w:p w14:paraId="379A213D" w14:textId="08E60231" w:rsidR="009E7AA2" w:rsidRDefault="00B0676C" w:rsidP="009E7AA2">
            <w:pPr>
              <w:spacing w:before="100" w:beforeAutospacing="1" w:after="100" w:afterAutospacing="1"/>
              <w:rPr>
                <w:rFonts w:ascii="Calibri" w:hAnsi="Calibri"/>
              </w:rPr>
            </w:pPr>
            <w:r>
              <w:rPr>
                <w:rFonts w:ascii="Calibri" w:hAnsi="Calibri"/>
              </w:rPr>
              <w:t xml:space="preserve">100X </w:t>
            </w:r>
            <w:proofErr w:type="spellStart"/>
            <w:r>
              <w:rPr>
                <w:rFonts w:ascii="Calibri" w:hAnsi="Calibri"/>
              </w:rPr>
              <w:t>QuantiGLO</w:t>
            </w:r>
            <w:proofErr w:type="spellEnd"/>
            <w:r w:rsidR="009E7AA2">
              <w:rPr>
                <w:rFonts w:ascii="Calibri" w:hAnsi="Calibri"/>
              </w:rPr>
              <w:t xml:space="preserve"> Substrate</w:t>
            </w:r>
          </w:p>
        </w:tc>
        <w:tc>
          <w:tcPr>
            <w:tcW w:w="1092" w:type="dxa"/>
            <w:tcBorders>
              <w:top w:val="single" w:sz="4" w:space="0" w:color="000000"/>
              <w:left w:val="single" w:sz="4" w:space="0" w:color="000000"/>
              <w:bottom w:val="single" w:sz="4" w:space="0" w:color="000000"/>
              <w:right w:val="single" w:sz="4" w:space="0" w:color="000000"/>
            </w:tcBorders>
            <w:vAlign w:val="center"/>
          </w:tcPr>
          <w:p w14:paraId="2EF9F5FB" w14:textId="31462E9D" w:rsidR="009E7AA2" w:rsidRDefault="000D05E0" w:rsidP="009E7AA2">
            <w:pPr>
              <w:spacing w:before="100" w:beforeAutospacing="1" w:after="100" w:afterAutospacing="1"/>
              <w:rPr>
                <w:rFonts w:ascii="Calibri" w:hAnsi="Calibri"/>
              </w:rPr>
            </w:pPr>
            <w:r>
              <w:rPr>
                <w:rFonts w:ascii="Calibri" w:hAnsi="Calibri"/>
              </w:rPr>
              <w:t xml:space="preserve"> </w:t>
            </w:r>
            <w:r w:rsidR="009E7AA2">
              <w:rPr>
                <w:rFonts w:ascii="Calibri" w:hAnsi="Calibri"/>
              </w:rPr>
              <w:t xml:space="preserve">100 </w:t>
            </w:r>
            <w:proofErr w:type="spellStart"/>
            <w:r w:rsidR="009E7AA2">
              <w:rPr>
                <w:rFonts w:ascii="Calibri" w:hAnsi="Calibri"/>
              </w:rPr>
              <w:t>ul</w:t>
            </w:r>
            <w:proofErr w:type="spellEnd"/>
          </w:p>
        </w:tc>
        <w:tc>
          <w:tcPr>
            <w:tcW w:w="5665" w:type="dxa"/>
            <w:tcBorders>
              <w:top w:val="single" w:sz="4" w:space="0" w:color="000000"/>
              <w:left w:val="single" w:sz="4" w:space="0" w:color="000000"/>
              <w:bottom w:val="single" w:sz="4" w:space="0" w:color="000000"/>
              <w:right w:val="single" w:sz="4" w:space="0" w:color="000000"/>
            </w:tcBorders>
            <w:vAlign w:val="center"/>
          </w:tcPr>
          <w:p w14:paraId="465E6956" w14:textId="00EE3DE5" w:rsidR="009E7AA2" w:rsidRPr="009E7AA2" w:rsidRDefault="009E7AA2" w:rsidP="009E7AA2">
            <w:pPr>
              <w:spacing w:before="100" w:beforeAutospacing="1" w:after="100" w:afterAutospacing="1"/>
            </w:pPr>
            <w:r w:rsidRPr="009E7AA2">
              <w:rPr>
                <w:rFonts w:ascii="Calibri" w:hAnsi="Calibri"/>
              </w:rPr>
              <w:t xml:space="preserve">May be stored for up to 6 </w:t>
            </w:r>
            <w:proofErr w:type="gramStart"/>
            <w:r w:rsidRPr="009E7AA2">
              <w:rPr>
                <w:rFonts w:ascii="Calibri" w:hAnsi="Calibri"/>
              </w:rPr>
              <w:t>month</w:t>
            </w:r>
            <w:proofErr w:type="gramEnd"/>
            <w:r w:rsidRPr="009E7AA2">
              <w:rPr>
                <w:rFonts w:ascii="Calibri" w:hAnsi="Calibri"/>
              </w:rPr>
              <w:t xml:space="preserve"> at </w:t>
            </w:r>
            <w:r>
              <w:rPr>
                <w:rFonts w:ascii="Calibri" w:hAnsi="Calibri"/>
              </w:rPr>
              <w:t>-20</w:t>
            </w:r>
            <w:r w:rsidRPr="009E7AA2">
              <w:rPr>
                <w:rFonts w:ascii="Calibri" w:hAnsi="Calibri"/>
              </w:rPr>
              <w:t xml:space="preserve"> °C.* </w:t>
            </w:r>
          </w:p>
        </w:tc>
      </w:tr>
      <w:tr w:rsidR="009E7AA2" w:rsidRPr="009E7AA2" w14:paraId="2D8B5A11"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2CAFFC77" w14:textId="053B3DCB" w:rsidR="009E7AA2" w:rsidRPr="009E7AA2" w:rsidRDefault="00B0676C" w:rsidP="009E7AA2">
            <w:pPr>
              <w:spacing w:before="100" w:beforeAutospacing="1" w:after="100" w:afterAutospacing="1"/>
            </w:pPr>
            <w:proofErr w:type="spellStart"/>
            <w:r>
              <w:rPr>
                <w:rFonts w:ascii="Calibri" w:hAnsi="Calibri"/>
              </w:rPr>
              <w:t>QuantiGLO</w:t>
            </w:r>
            <w:proofErr w:type="spellEnd"/>
            <w:r w:rsidR="009E7AA2">
              <w:rPr>
                <w:rFonts w:ascii="Calibri" w:hAnsi="Calibri"/>
              </w:rPr>
              <w:t xml:space="preserve"> Substrate Dilution Buffer</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76752C02" w14:textId="6C770F4E" w:rsidR="009E7AA2" w:rsidRPr="009E7AA2" w:rsidRDefault="000D05E0" w:rsidP="009E7AA2">
            <w:pPr>
              <w:spacing w:before="100" w:beforeAutospacing="1" w:after="100" w:afterAutospacing="1"/>
            </w:pPr>
            <w:r>
              <w:rPr>
                <w:rFonts w:ascii="Calibri" w:hAnsi="Calibri"/>
              </w:rPr>
              <w:t xml:space="preserve"> </w:t>
            </w:r>
            <w:r w:rsidR="009E7AA2">
              <w:rPr>
                <w:rFonts w:ascii="Calibri" w:hAnsi="Calibri"/>
              </w:rPr>
              <w:t xml:space="preserve">10 </w:t>
            </w:r>
            <w:r w:rsidR="009E7AA2" w:rsidRPr="009E7AA2">
              <w:rPr>
                <w:rFonts w:ascii="Calibri" w:hAnsi="Calibri"/>
              </w:rPr>
              <w:t xml:space="preserve">mL </w:t>
            </w:r>
          </w:p>
        </w:tc>
        <w:tc>
          <w:tcPr>
            <w:tcW w:w="5665" w:type="dxa"/>
            <w:vMerge w:val="restart"/>
            <w:tcBorders>
              <w:top w:val="single" w:sz="4" w:space="0" w:color="000000"/>
              <w:left w:val="single" w:sz="4" w:space="0" w:color="000000"/>
              <w:bottom w:val="single" w:sz="4" w:space="0" w:color="000000"/>
              <w:right w:val="single" w:sz="4" w:space="0" w:color="000000"/>
            </w:tcBorders>
            <w:vAlign w:val="center"/>
            <w:hideMark/>
          </w:tcPr>
          <w:p w14:paraId="08262D36" w14:textId="77777777" w:rsidR="009E7AA2" w:rsidRPr="009E7AA2" w:rsidRDefault="009E7AA2" w:rsidP="009E7AA2">
            <w:pPr>
              <w:spacing w:before="100" w:beforeAutospacing="1" w:after="100" w:afterAutospacing="1"/>
            </w:pPr>
            <w:r w:rsidRPr="009E7AA2">
              <w:rPr>
                <w:rFonts w:ascii="Calibri" w:hAnsi="Calibri"/>
              </w:rPr>
              <w:t xml:space="preserve">May be stored for up to 6 </w:t>
            </w:r>
            <w:proofErr w:type="gramStart"/>
            <w:r w:rsidRPr="009E7AA2">
              <w:rPr>
                <w:rFonts w:ascii="Calibri" w:hAnsi="Calibri"/>
              </w:rPr>
              <w:t>month</w:t>
            </w:r>
            <w:proofErr w:type="gramEnd"/>
            <w:r w:rsidRPr="009E7AA2">
              <w:rPr>
                <w:rFonts w:ascii="Calibri" w:hAnsi="Calibri"/>
              </w:rPr>
              <w:t xml:space="preserve"> at 2-8 °C.* </w:t>
            </w:r>
          </w:p>
          <w:p w14:paraId="3BA1140F" w14:textId="53D2A36B" w:rsidR="009E7AA2" w:rsidRPr="009E7AA2" w:rsidRDefault="009E7AA2" w:rsidP="009E7AA2">
            <w:r w:rsidRPr="009E7AA2">
              <w:fldChar w:fldCharType="begin"/>
            </w:r>
            <w:r w:rsidR="00B0676C">
              <w:instrText xml:space="preserve"> INCLUDEPICTURE "C:\\var\\folders\\fd\\vyp0d65d1w58qxp_801k_cmw0000gn\\T\\com.microsoft.Word\\WebArchiveCopyPasteTempFiles\\page4image1811685520" \* MERGEFORMAT </w:instrText>
            </w:r>
            <w:r w:rsidRPr="009E7AA2">
              <w:fldChar w:fldCharType="separate"/>
            </w:r>
            <w:r w:rsidRPr="009E7AA2">
              <w:rPr>
                <w:noProof/>
              </w:rPr>
              <w:drawing>
                <wp:inline distT="0" distB="0" distL="0" distR="0" wp14:anchorId="01A0A58A" wp14:editId="1FEBB7A1">
                  <wp:extent cx="17780" cy="17780"/>
                  <wp:effectExtent l="0" t="0" r="0" b="0"/>
                  <wp:docPr id="40" name="Picture 40" descr="page4image181168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4image18116855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r w:rsidRPr="009E7AA2">
              <w:fldChar w:fldCharType="begin"/>
            </w:r>
            <w:r w:rsidR="00B0676C">
              <w:instrText xml:space="preserve"> INCLUDEPICTURE "C:\\var\\folders\\fd\\vyp0d65d1w58qxp_801k_cmw0000gn\\T\\com.microsoft.Word\\WebArchiveCopyPasteTempFiles\\page4image1811686064" \* MERGEFORMAT </w:instrText>
            </w:r>
            <w:r w:rsidRPr="009E7AA2">
              <w:fldChar w:fldCharType="separate"/>
            </w:r>
            <w:r w:rsidRPr="009E7AA2">
              <w:rPr>
                <w:noProof/>
              </w:rPr>
              <w:drawing>
                <wp:inline distT="0" distB="0" distL="0" distR="0" wp14:anchorId="0AFB5D54" wp14:editId="259C4295">
                  <wp:extent cx="17780" cy="17780"/>
                  <wp:effectExtent l="0" t="0" r="0" b="0"/>
                  <wp:docPr id="39" name="Picture 39" descr="page4image18116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4image18116860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r w:rsidRPr="009E7AA2">
              <w:fldChar w:fldCharType="begin"/>
            </w:r>
            <w:r w:rsidR="00B0676C">
              <w:instrText xml:space="preserve"> INCLUDEPICTURE "C:\\var\\folders\\fd\\vyp0d65d1w58qxp_801k_cmw0000gn\\T\\com.microsoft.Word\\WebArchiveCopyPasteTempFiles\\page4image1811686672" \* MERGEFORMAT </w:instrText>
            </w:r>
            <w:r w:rsidRPr="009E7AA2">
              <w:fldChar w:fldCharType="separate"/>
            </w:r>
            <w:r w:rsidRPr="009E7AA2">
              <w:rPr>
                <w:noProof/>
              </w:rPr>
              <w:drawing>
                <wp:inline distT="0" distB="0" distL="0" distR="0" wp14:anchorId="683809D9" wp14:editId="65AE7FAE">
                  <wp:extent cx="17780" cy="17780"/>
                  <wp:effectExtent l="0" t="0" r="0" b="0"/>
                  <wp:docPr id="38" name="Picture 38" descr="page4image18116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4image1811686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r w:rsidRPr="009E7AA2">
              <w:fldChar w:fldCharType="begin"/>
            </w:r>
            <w:r w:rsidR="00B0676C">
              <w:instrText xml:space="preserve"> INCLUDEPICTURE "C:\\var\\folders\\fd\\vyp0d65d1w58qxp_801k_cmw0000gn\\T\\com.microsoft.Word\\WebArchiveCopyPasteTempFiles\\page4image1811687216" \* MERGEFORMAT </w:instrText>
            </w:r>
            <w:r w:rsidRPr="009E7AA2">
              <w:fldChar w:fldCharType="separate"/>
            </w:r>
            <w:r w:rsidRPr="009E7AA2">
              <w:rPr>
                <w:noProof/>
              </w:rPr>
              <w:drawing>
                <wp:inline distT="0" distB="0" distL="0" distR="0" wp14:anchorId="48DEC739" wp14:editId="43CABCA6">
                  <wp:extent cx="17780" cy="17780"/>
                  <wp:effectExtent l="0" t="0" r="0" b="0"/>
                  <wp:docPr id="37" name="Picture 37" descr="page4image181168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ge4image1811687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r w:rsidRPr="009E7AA2">
              <w:fldChar w:fldCharType="begin"/>
            </w:r>
            <w:r w:rsidR="00B0676C">
              <w:instrText xml:space="preserve"> INCLUDEPICTURE "C:\\var\\folders\\fd\\vyp0d65d1w58qxp_801k_cmw0000gn\\T\\com.microsoft.Word\\WebArchiveCopyPasteTempFiles\\page4image1811687824" \* MERGEFORMAT </w:instrText>
            </w:r>
            <w:r w:rsidRPr="009E7AA2">
              <w:fldChar w:fldCharType="separate"/>
            </w:r>
            <w:r w:rsidRPr="009E7AA2">
              <w:rPr>
                <w:noProof/>
              </w:rPr>
              <w:drawing>
                <wp:inline distT="0" distB="0" distL="0" distR="0" wp14:anchorId="258DC1C1" wp14:editId="55A6BFD5">
                  <wp:extent cx="17780" cy="17780"/>
                  <wp:effectExtent l="0" t="0" r="0" b="0"/>
                  <wp:docPr id="36" name="Picture 36" descr="page4image181168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4image18116878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p>
        </w:tc>
      </w:tr>
      <w:tr w:rsidR="009E7AA2" w:rsidRPr="009E7AA2" w14:paraId="02E01140"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560B171D" w14:textId="06A2F3F8" w:rsidR="009E7AA2" w:rsidRPr="009E7AA2" w:rsidRDefault="009E7AA2" w:rsidP="009E7AA2">
            <w:pPr>
              <w:spacing w:before="100" w:beforeAutospacing="1" w:after="100" w:afterAutospacing="1"/>
            </w:pPr>
            <w:r>
              <w:rPr>
                <w:rFonts w:ascii="Calibri" w:hAnsi="Calibri"/>
              </w:rPr>
              <w:t>Wash Buffer</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0282A4AE" w14:textId="20B91258" w:rsidR="009E7AA2" w:rsidRPr="009E7AA2" w:rsidRDefault="000D05E0" w:rsidP="009E7AA2">
            <w:pPr>
              <w:spacing w:before="100" w:beforeAutospacing="1" w:after="100" w:afterAutospacing="1"/>
            </w:pPr>
            <w:r>
              <w:rPr>
                <w:rFonts w:ascii="Calibri" w:hAnsi="Calibri"/>
              </w:rPr>
              <w:t xml:space="preserve"> 5</w:t>
            </w:r>
            <w:r w:rsidR="009E7AA2">
              <w:rPr>
                <w:rFonts w:ascii="Calibri" w:hAnsi="Calibri"/>
              </w:rPr>
              <w:t xml:space="preserve">0 </w:t>
            </w:r>
            <w:r w:rsidR="009E7AA2" w:rsidRPr="009E7AA2">
              <w:rPr>
                <w:rFonts w:ascii="Calibri" w:hAnsi="Calibri"/>
              </w:rPr>
              <w:t xml:space="preserve">mL </w:t>
            </w:r>
          </w:p>
        </w:tc>
        <w:tc>
          <w:tcPr>
            <w:tcW w:w="5665" w:type="dxa"/>
            <w:vMerge/>
            <w:tcBorders>
              <w:top w:val="single" w:sz="4" w:space="0" w:color="000000"/>
              <w:left w:val="single" w:sz="4" w:space="0" w:color="000000"/>
              <w:bottom w:val="single" w:sz="4" w:space="0" w:color="000000"/>
              <w:right w:val="single" w:sz="4" w:space="0" w:color="000000"/>
            </w:tcBorders>
            <w:vAlign w:val="center"/>
            <w:hideMark/>
          </w:tcPr>
          <w:p w14:paraId="68F46553" w14:textId="77777777" w:rsidR="009E7AA2" w:rsidRPr="009E7AA2" w:rsidRDefault="009E7AA2" w:rsidP="009E7AA2"/>
        </w:tc>
      </w:tr>
      <w:tr w:rsidR="009E7AA2" w:rsidRPr="009E7AA2" w14:paraId="6E7CED33" w14:textId="77777777" w:rsidTr="000D05E0">
        <w:tc>
          <w:tcPr>
            <w:tcW w:w="0" w:type="auto"/>
            <w:tcBorders>
              <w:top w:val="single" w:sz="4" w:space="0" w:color="000000"/>
              <w:left w:val="single" w:sz="4" w:space="0" w:color="000000"/>
              <w:bottom w:val="single" w:sz="4" w:space="0" w:color="000000"/>
              <w:right w:val="single" w:sz="4" w:space="0" w:color="000000"/>
            </w:tcBorders>
            <w:vAlign w:val="center"/>
            <w:hideMark/>
          </w:tcPr>
          <w:p w14:paraId="69028489" w14:textId="393657C7" w:rsidR="009E7AA2" w:rsidRPr="009E7AA2" w:rsidRDefault="00B0676C" w:rsidP="009E7AA2">
            <w:pPr>
              <w:spacing w:before="100" w:beforeAutospacing="1" w:after="100" w:afterAutospacing="1"/>
            </w:pPr>
            <w:proofErr w:type="spellStart"/>
            <w:r>
              <w:rPr>
                <w:rFonts w:ascii="Calibri" w:hAnsi="Calibri"/>
              </w:rPr>
              <w:t>QuantiGLO</w:t>
            </w:r>
            <w:proofErr w:type="spellEnd"/>
            <w:r w:rsidR="009E7AA2">
              <w:rPr>
                <w:rFonts w:ascii="Calibri" w:hAnsi="Calibri"/>
              </w:rPr>
              <w:t xml:space="preserve"> substrate Dilution Buffer</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20A37622" w14:textId="106296F7" w:rsidR="009E7AA2" w:rsidRPr="009E7AA2" w:rsidRDefault="000D05E0" w:rsidP="009E7AA2">
            <w:pPr>
              <w:spacing w:before="100" w:beforeAutospacing="1" w:after="100" w:afterAutospacing="1"/>
            </w:pPr>
            <w:r>
              <w:rPr>
                <w:rFonts w:ascii="Calibri" w:hAnsi="Calibri"/>
              </w:rPr>
              <w:t xml:space="preserve"> 1</w:t>
            </w:r>
            <w:r w:rsidR="009E7AA2">
              <w:rPr>
                <w:rFonts w:ascii="Calibri" w:hAnsi="Calibri"/>
              </w:rPr>
              <w:t xml:space="preserve">0 </w:t>
            </w:r>
            <w:r w:rsidR="009E7AA2" w:rsidRPr="009E7AA2">
              <w:rPr>
                <w:rFonts w:ascii="Calibri" w:hAnsi="Calibri"/>
              </w:rPr>
              <w:t xml:space="preserve">mL </w:t>
            </w:r>
          </w:p>
        </w:tc>
        <w:tc>
          <w:tcPr>
            <w:tcW w:w="5665" w:type="dxa"/>
            <w:vMerge/>
            <w:tcBorders>
              <w:top w:val="single" w:sz="4" w:space="0" w:color="000000"/>
              <w:left w:val="single" w:sz="4" w:space="0" w:color="000000"/>
              <w:bottom w:val="single" w:sz="4" w:space="0" w:color="000000"/>
              <w:right w:val="single" w:sz="4" w:space="0" w:color="000000"/>
            </w:tcBorders>
            <w:vAlign w:val="center"/>
            <w:hideMark/>
          </w:tcPr>
          <w:p w14:paraId="39F7B238" w14:textId="77777777" w:rsidR="009E7AA2" w:rsidRPr="009E7AA2" w:rsidRDefault="009E7AA2" w:rsidP="009E7AA2"/>
        </w:tc>
      </w:tr>
      <w:tr w:rsidR="009E7AA2" w:rsidRPr="009E7AA2" w14:paraId="16833F74" w14:textId="77777777" w:rsidTr="000D05E0">
        <w:trPr>
          <w:trHeight w:val="497"/>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9A4BC15" w14:textId="7C378B30" w:rsidR="009E7AA2" w:rsidRPr="009E7AA2" w:rsidRDefault="000D05E0" w:rsidP="009E7AA2">
            <w:pPr>
              <w:spacing w:before="100" w:beforeAutospacing="1" w:after="100" w:afterAutospacing="1"/>
            </w:pPr>
            <w:r>
              <w:rPr>
                <w:rFonts w:ascii="Calibri" w:hAnsi="Calibri"/>
              </w:rPr>
              <w:t xml:space="preserve">Final </w:t>
            </w:r>
            <w:r w:rsidR="009E7AA2">
              <w:rPr>
                <w:rFonts w:ascii="Calibri" w:hAnsi="Calibri"/>
              </w:rPr>
              <w:t>Wash Buffer</w:t>
            </w:r>
          </w:p>
        </w:tc>
        <w:tc>
          <w:tcPr>
            <w:tcW w:w="1092" w:type="dxa"/>
            <w:tcBorders>
              <w:top w:val="single" w:sz="4" w:space="0" w:color="000000"/>
              <w:left w:val="single" w:sz="4" w:space="0" w:color="000000"/>
              <w:bottom w:val="single" w:sz="4" w:space="0" w:color="000000"/>
              <w:right w:val="single" w:sz="4" w:space="0" w:color="000000"/>
            </w:tcBorders>
            <w:vAlign w:val="center"/>
            <w:hideMark/>
          </w:tcPr>
          <w:p w14:paraId="4FD04386" w14:textId="79E3B7E8" w:rsidR="009E7AA2" w:rsidRPr="009E7AA2" w:rsidRDefault="009E7AA2" w:rsidP="009E7AA2">
            <w:pPr>
              <w:spacing w:before="100" w:beforeAutospacing="1" w:after="100" w:afterAutospacing="1"/>
            </w:pPr>
            <w:r w:rsidRPr="009E7AA2">
              <w:rPr>
                <w:rFonts w:ascii="Calibri" w:hAnsi="Calibri"/>
              </w:rPr>
              <w:t xml:space="preserve"> 30mL </w:t>
            </w:r>
          </w:p>
          <w:p w14:paraId="03BB59FA" w14:textId="1685A77A" w:rsidR="009E7AA2" w:rsidRPr="009E7AA2" w:rsidRDefault="009E7AA2" w:rsidP="009E7AA2">
            <w:r w:rsidRPr="009E7AA2">
              <w:fldChar w:fldCharType="begin"/>
            </w:r>
            <w:r w:rsidR="00B0676C">
              <w:instrText xml:space="preserve"> INCLUDEPICTURE "C:\\var\\folders\\fd\\vyp0d65d1w58qxp_801k_cmw0000gn\\T\\com.microsoft.Word\\WebArchiveCopyPasteTempFiles\\page4image1811330208" \* MERGEFORMAT </w:instrText>
            </w:r>
            <w:r w:rsidRPr="009E7AA2">
              <w:fldChar w:fldCharType="separate"/>
            </w:r>
            <w:r w:rsidRPr="009E7AA2">
              <w:rPr>
                <w:noProof/>
              </w:rPr>
              <w:drawing>
                <wp:inline distT="0" distB="0" distL="0" distR="0" wp14:anchorId="4A4EE01B" wp14:editId="3DD559A1">
                  <wp:extent cx="17780" cy="17780"/>
                  <wp:effectExtent l="0" t="0" r="0" b="0"/>
                  <wp:docPr id="35" name="Picture 35" descr="page4image181133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4image1811330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9E7AA2">
              <w:fldChar w:fldCharType="end"/>
            </w:r>
          </w:p>
        </w:tc>
        <w:tc>
          <w:tcPr>
            <w:tcW w:w="5665" w:type="dxa"/>
            <w:vMerge/>
            <w:tcBorders>
              <w:top w:val="single" w:sz="4" w:space="0" w:color="000000"/>
              <w:left w:val="single" w:sz="4" w:space="0" w:color="000000"/>
              <w:bottom w:val="single" w:sz="4" w:space="0" w:color="000000"/>
              <w:right w:val="single" w:sz="4" w:space="0" w:color="000000"/>
            </w:tcBorders>
            <w:vAlign w:val="center"/>
            <w:hideMark/>
          </w:tcPr>
          <w:p w14:paraId="45778DAF" w14:textId="77777777" w:rsidR="009E7AA2" w:rsidRPr="009E7AA2" w:rsidRDefault="009E7AA2" w:rsidP="009E7AA2"/>
        </w:tc>
      </w:tr>
      <w:tr w:rsidR="009E7AA2" w:rsidRPr="009E7AA2" w14:paraId="1CD1E0CC" w14:textId="77777777" w:rsidTr="009E7AA2">
        <w:tc>
          <w:tcPr>
            <w:tcW w:w="0" w:type="auto"/>
            <w:tcBorders>
              <w:top w:val="single" w:sz="4" w:space="0" w:color="000000"/>
              <w:left w:val="single" w:sz="4" w:space="0" w:color="000000"/>
              <w:bottom w:val="single" w:sz="4" w:space="0" w:color="000000"/>
              <w:right w:val="single" w:sz="4" w:space="0" w:color="000000"/>
            </w:tcBorders>
            <w:vAlign w:val="center"/>
            <w:hideMark/>
          </w:tcPr>
          <w:p w14:paraId="33E83666" w14:textId="77777777" w:rsidR="009E7AA2" w:rsidRPr="009E7AA2" w:rsidRDefault="009E7AA2" w:rsidP="009E7AA2">
            <w:pPr>
              <w:spacing w:before="100" w:beforeAutospacing="1" w:after="100" w:afterAutospacing="1"/>
            </w:pPr>
            <w:r w:rsidRPr="009E7AA2">
              <w:rPr>
                <w:rFonts w:ascii="Calibri" w:hAnsi="Calibri"/>
              </w:rPr>
              <w:t xml:space="preserve">Plate Sealers </w:t>
            </w:r>
          </w:p>
        </w:tc>
        <w:tc>
          <w:tcPr>
            <w:tcW w:w="0" w:type="auto"/>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E7BC217" w14:textId="68A7A653" w:rsidR="009E7AA2" w:rsidRPr="009E7AA2" w:rsidRDefault="000D05E0" w:rsidP="009E7AA2">
            <w:pPr>
              <w:spacing w:before="100" w:beforeAutospacing="1" w:after="100" w:afterAutospacing="1"/>
            </w:pPr>
            <w:r>
              <w:rPr>
                <w:rFonts w:ascii="Calibri" w:hAnsi="Calibri"/>
              </w:rPr>
              <w:t xml:space="preserve"> 2 extra sealers</w:t>
            </w:r>
            <w:r w:rsidR="009E7AA2" w:rsidRPr="009E7AA2">
              <w:rPr>
                <w:rFonts w:ascii="Calibri" w:hAnsi="Calibri"/>
              </w:rPr>
              <w:t xml:space="preserve"> </w:t>
            </w:r>
          </w:p>
        </w:tc>
      </w:tr>
      <w:tr w:rsidR="009E7AA2" w:rsidRPr="009E7AA2" w14:paraId="6BB33656" w14:textId="77777777" w:rsidTr="009E7AA2">
        <w:tc>
          <w:tcPr>
            <w:tcW w:w="0" w:type="auto"/>
            <w:tcBorders>
              <w:top w:val="single" w:sz="4" w:space="0" w:color="000000"/>
              <w:left w:val="single" w:sz="4" w:space="0" w:color="000000"/>
              <w:bottom w:val="single" w:sz="4" w:space="0" w:color="000000"/>
              <w:right w:val="single" w:sz="4" w:space="0" w:color="000000"/>
            </w:tcBorders>
            <w:vAlign w:val="center"/>
            <w:hideMark/>
          </w:tcPr>
          <w:p w14:paraId="3AA9B013" w14:textId="77777777" w:rsidR="009E7AA2" w:rsidRPr="009E7AA2" w:rsidRDefault="009E7AA2" w:rsidP="009E7AA2"/>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AD4AB10" w14:textId="77777777" w:rsidR="009E7AA2" w:rsidRPr="009E7AA2" w:rsidRDefault="009E7AA2" w:rsidP="009E7AA2"/>
        </w:tc>
      </w:tr>
    </w:tbl>
    <w:p w14:paraId="0695FF21" w14:textId="54EE1ED2" w:rsidR="009E7AA2" w:rsidRDefault="009E7AA2" w:rsidP="009E7AA2">
      <w:pPr>
        <w:pStyle w:val="NormalWeb"/>
        <w:rPr>
          <w:rFonts w:ascii="Calibri" w:hAnsi="Calibri"/>
        </w:rPr>
      </w:pPr>
    </w:p>
    <w:p w14:paraId="4E2137C1" w14:textId="6B64BC4E" w:rsidR="009E7AA2" w:rsidRDefault="009E7AA2" w:rsidP="009E7AA2">
      <w:pPr>
        <w:pStyle w:val="NormalWeb"/>
        <w:rPr>
          <w:rFonts w:ascii="Calibri" w:hAnsi="Calibri"/>
        </w:rPr>
      </w:pPr>
    </w:p>
    <w:p w14:paraId="1298EA55" w14:textId="0F628B3C" w:rsidR="009E7AA2" w:rsidRDefault="009E7AA2" w:rsidP="009E7AA2">
      <w:pPr>
        <w:pStyle w:val="NormalWeb"/>
        <w:rPr>
          <w:rFonts w:ascii="Calibri" w:hAnsi="Calibri"/>
        </w:rPr>
      </w:pPr>
    </w:p>
    <w:p w14:paraId="528433CB" w14:textId="34C3D906" w:rsidR="009E7AA2" w:rsidRDefault="009E7AA2" w:rsidP="009E7AA2">
      <w:pPr>
        <w:pStyle w:val="NormalWeb"/>
        <w:rPr>
          <w:rFonts w:ascii="Calibri" w:hAnsi="Calibri"/>
        </w:rPr>
      </w:pPr>
    </w:p>
    <w:p w14:paraId="586992B2" w14:textId="652D967F" w:rsidR="009E7AA2" w:rsidRDefault="009E7AA2" w:rsidP="009E7AA2">
      <w:pPr>
        <w:pStyle w:val="NormalWeb"/>
        <w:rPr>
          <w:rFonts w:ascii="Calibri" w:hAnsi="Calibri"/>
        </w:rPr>
      </w:pPr>
    </w:p>
    <w:p w14:paraId="20F36C31" w14:textId="358A566A" w:rsidR="009E7AA2" w:rsidRDefault="009E7AA2" w:rsidP="009E7AA2">
      <w:pPr>
        <w:pStyle w:val="NormalWeb"/>
        <w:rPr>
          <w:rFonts w:ascii="Calibri" w:hAnsi="Calibri"/>
        </w:rPr>
      </w:pPr>
    </w:p>
    <w:p w14:paraId="1721E658" w14:textId="0A8E7C8A" w:rsidR="009E7AA2" w:rsidRDefault="009E7AA2" w:rsidP="009E7AA2">
      <w:pPr>
        <w:pStyle w:val="NormalWeb"/>
        <w:rPr>
          <w:rFonts w:ascii="Calibri" w:hAnsi="Calibri"/>
        </w:rPr>
      </w:pPr>
    </w:p>
    <w:p w14:paraId="174C60F3" w14:textId="68300133" w:rsidR="009E7AA2" w:rsidRDefault="009E7AA2" w:rsidP="009E7AA2">
      <w:pPr>
        <w:pStyle w:val="NormalWeb"/>
        <w:rPr>
          <w:rFonts w:ascii="Calibri" w:hAnsi="Calibri"/>
        </w:rPr>
      </w:pPr>
    </w:p>
    <w:p w14:paraId="14AAE0D7" w14:textId="7A804D60" w:rsidR="009E7AA2" w:rsidRDefault="009E7AA2" w:rsidP="009E7AA2">
      <w:pPr>
        <w:pStyle w:val="NormalWeb"/>
        <w:rPr>
          <w:rFonts w:ascii="Calibri" w:hAnsi="Calibri"/>
        </w:rPr>
      </w:pPr>
    </w:p>
    <w:p w14:paraId="6B2A29BC" w14:textId="77777777" w:rsidR="009E7AA2" w:rsidRPr="009E7AA2" w:rsidRDefault="009E7AA2" w:rsidP="009E7AA2">
      <w:pPr>
        <w:spacing w:before="100" w:beforeAutospacing="1" w:after="100" w:afterAutospacing="1"/>
      </w:pPr>
      <w:r w:rsidRPr="009E7AA2">
        <w:rPr>
          <w:rFonts w:ascii="Calibri" w:hAnsi="Calibri"/>
          <w:b/>
          <w:bCs/>
          <w:sz w:val="28"/>
          <w:szCs w:val="28"/>
        </w:rPr>
        <w:t xml:space="preserve">Sample Collection </w:t>
      </w:r>
      <w:proofErr w:type="gramStart"/>
      <w:r w:rsidRPr="009E7AA2">
        <w:rPr>
          <w:rFonts w:ascii="Calibri" w:hAnsi="Calibri"/>
          <w:b/>
          <w:bCs/>
          <w:sz w:val="28"/>
          <w:szCs w:val="28"/>
        </w:rPr>
        <w:t>And</w:t>
      </w:r>
      <w:proofErr w:type="gramEnd"/>
      <w:r w:rsidRPr="009E7AA2">
        <w:rPr>
          <w:rFonts w:ascii="Calibri" w:hAnsi="Calibri"/>
          <w:b/>
          <w:bCs/>
          <w:sz w:val="28"/>
          <w:szCs w:val="28"/>
        </w:rPr>
        <w:t xml:space="preserve"> Storage </w:t>
      </w:r>
    </w:p>
    <w:p w14:paraId="4B8FF33A" w14:textId="77777777" w:rsidR="009E7AA2" w:rsidRPr="009E7AA2" w:rsidRDefault="009E7AA2" w:rsidP="009E7AA2">
      <w:pPr>
        <w:spacing w:before="100" w:beforeAutospacing="1" w:after="100" w:afterAutospacing="1"/>
      </w:pPr>
      <w:r w:rsidRPr="009E7AA2">
        <w:rPr>
          <w:rFonts w:ascii="Calibri" w:hAnsi="Calibri"/>
          <w:b/>
          <w:bCs/>
        </w:rPr>
        <w:lastRenderedPageBreak/>
        <w:t xml:space="preserve">1. Cell Culture </w:t>
      </w:r>
      <w:proofErr w:type="spellStart"/>
      <w:r w:rsidRPr="009E7AA2">
        <w:rPr>
          <w:rFonts w:ascii="Calibri" w:hAnsi="Calibri"/>
          <w:b/>
          <w:bCs/>
        </w:rPr>
        <w:t>Supernates</w:t>
      </w:r>
      <w:proofErr w:type="spellEnd"/>
      <w:r w:rsidRPr="009E7AA2">
        <w:rPr>
          <w:rFonts w:ascii="Calibri" w:hAnsi="Calibri"/>
          <w:b/>
          <w:bCs/>
        </w:rPr>
        <w:t xml:space="preserve">: </w:t>
      </w:r>
    </w:p>
    <w:p w14:paraId="6C72E17E" w14:textId="77777777" w:rsidR="009E7AA2" w:rsidRPr="009E7AA2" w:rsidRDefault="009E7AA2" w:rsidP="009E7AA2">
      <w:pPr>
        <w:spacing w:before="100" w:beforeAutospacing="1" w:after="100" w:afterAutospacing="1"/>
      </w:pPr>
      <w:r w:rsidRPr="009E7AA2">
        <w:rPr>
          <w:rFonts w:ascii="Calibri" w:hAnsi="Calibri"/>
        </w:rPr>
        <w:t xml:space="preserve">Remove particulates by centrifugation and assay immediately or aliquot and store samples at -20°C or lower temperature. Avoid repeated freeze-thaw cycles. If the use of original </w:t>
      </w:r>
      <w:proofErr w:type="spellStart"/>
      <w:r w:rsidRPr="009E7AA2">
        <w:rPr>
          <w:rFonts w:ascii="Calibri" w:hAnsi="Calibri"/>
        </w:rPr>
        <w:t>supernate</w:t>
      </w:r>
      <w:proofErr w:type="spellEnd"/>
      <w:r w:rsidRPr="009E7AA2">
        <w:rPr>
          <w:rFonts w:ascii="Calibri" w:hAnsi="Calibri"/>
        </w:rPr>
        <w:t xml:space="preserve"> sample or low dilution (&lt;5 fold) are necessary due to the expected low concentration of antigen </w:t>
      </w:r>
      <w:proofErr w:type="spellStart"/>
      <w:r w:rsidRPr="009E7AA2">
        <w:rPr>
          <w:rFonts w:ascii="Calibri" w:hAnsi="Calibri"/>
        </w:rPr>
        <w:t>supernates</w:t>
      </w:r>
      <w:proofErr w:type="spellEnd"/>
      <w:r w:rsidRPr="009E7AA2">
        <w:rPr>
          <w:rFonts w:ascii="Calibri" w:hAnsi="Calibri"/>
        </w:rPr>
        <w:t xml:space="preserve"> need be adjust to neutral pH condition before assay. </w:t>
      </w:r>
    </w:p>
    <w:p w14:paraId="0E418E6C" w14:textId="77777777" w:rsidR="009E7AA2" w:rsidRPr="009E7AA2" w:rsidRDefault="009E7AA2" w:rsidP="009E7AA2">
      <w:pPr>
        <w:spacing w:before="100" w:beforeAutospacing="1" w:after="100" w:afterAutospacing="1"/>
      </w:pPr>
      <w:r w:rsidRPr="009E7AA2">
        <w:rPr>
          <w:rFonts w:ascii="Calibri" w:hAnsi="Calibri"/>
          <w:b/>
          <w:bCs/>
        </w:rPr>
        <w:t xml:space="preserve">2. Serum: </w:t>
      </w:r>
    </w:p>
    <w:p w14:paraId="25623D74" w14:textId="06F8F833" w:rsidR="009E7AA2" w:rsidRPr="009E7AA2" w:rsidRDefault="009E7AA2" w:rsidP="009E7AA2">
      <w:pPr>
        <w:spacing w:before="100" w:beforeAutospacing="1" w:after="100" w:afterAutospacing="1"/>
      </w:pPr>
      <w:r w:rsidRPr="009E7AA2">
        <w:rPr>
          <w:rFonts w:ascii="Calibri" w:hAnsi="Calibri"/>
        </w:rPr>
        <w:t xml:space="preserve">Use a serum separator tube and allow samples to clot for 30 minutes before centrifugation for 10 minutes at 1000x g, and detect; or aliquot and store samples at -20°C to -70°C (Stored at 2-8°C if tested within 24 hours). Avoid freeze/thaw cycles. </w:t>
      </w:r>
    </w:p>
    <w:p w14:paraId="55C1A6DD" w14:textId="09530FCB" w:rsidR="009E7AA2" w:rsidRPr="009E7AA2" w:rsidRDefault="009E7AA2" w:rsidP="009E7AA2">
      <w:pPr>
        <w:spacing w:before="100" w:beforeAutospacing="1" w:after="100" w:afterAutospacing="1"/>
      </w:pPr>
      <w:r w:rsidRPr="009E7AA2">
        <w:rPr>
          <w:rFonts w:ascii="Calibri" w:hAnsi="Calibri"/>
          <w:b/>
          <w:bCs/>
        </w:rPr>
        <w:t xml:space="preserve">3. </w:t>
      </w:r>
      <w:proofErr w:type="gramStart"/>
      <w:r w:rsidRPr="009E7AA2">
        <w:rPr>
          <w:rFonts w:ascii="Calibri" w:hAnsi="Calibri"/>
          <w:b/>
          <w:bCs/>
        </w:rPr>
        <w:t xml:space="preserve">Plasma </w:t>
      </w:r>
      <w:r w:rsidR="00DA04CB">
        <w:t xml:space="preserve"> </w:t>
      </w:r>
      <w:r w:rsidRPr="009E7AA2">
        <w:rPr>
          <w:rFonts w:ascii="Calibri" w:hAnsi="Calibri"/>
        </w:rPr>
        <w:t>Collect</w:t>
      </w:r>
      <w:proofErr w:type="gramEnd"/>
      <w:r w:rsidRPr="009E7AA2">
        <w:rPr>
          <w:rFonts w:ascii="Calibri" w:hAnsi="Calibri"/>
        </w:rPr>
        <w:t xml:space="preserve"> plasma using EDTA or heparin as an anticoagulant. Centrifuge for 15 minutes at 1000x g within 30 minutes of collection, and detect; or aliquot and store samples at -20°C to -70°C (Stored at 2-8°C if tested within 24 hours). Avoid freeze / thaw cycles. </w:t>
      </w:r>
    </w:p>
    <w:p w14:paraId="012B5257" w14:textId="77777777" w:rsidR="009E7AA2" w:rsidRPr="009E7AA2" w:rsidRDefault="009E7AA2" w:rsidP="009E7AA2">
      <w:pPr>
        <w:spacing w:before="100" w:beforeAutospacing="1" w:after="100" w:afterAutospacing="1"/>
      </w:pPr>
      <w:r w:rsidRPr="009E7AA2">
        <w:rPr>
          <w:rFonts w:ascii="Calibri" w:hAnsi="Calibri"/>
          <w:b/>
          <w:bCs/>
        </w:rPr>
        <w:t xml:space="preserve">4. Avoid hemolytic and hyperlipidemia sample for Serum and Plasma. </w:t>
      </w:r>
    </w:p>
    <w:p w14:paraId="76029637" w14:textId="77777777" w:rsidR="009E7AA2" w:rsidRPr="009E7AA2" w:rsidRDefault="009E7AA2" w:rsidP="009E7AA2">
      <w:pPr>
        <w:spacing w:before="100" w:beforeAutospacing="1" w:after="100" w:afterAutospacing="1"/>
      </w:pPr>
      <w:r w:rsidRPr="009E7AA2">
        <w:rPr>
          <w:rFonts w:ascii="Calibri" w:hAnsi="Calibri"/>
          <w:b/>
          <w:bCs/>
        </w:rPr>
        <w:t xml:space="preserve">5. Dilution: </w:t>
      </w:r>
    </w:p>
    <w:p w14:paraId="5C49A82D" w14:textId="77777777" w:rsidR="009E7AA2" w:rsidRPr="009E7AA2" w:rsidRDefault="009E7AA2" w:rsidP="009E7AA2">
      <w:pPr>
        <w:spacing w:before="100" w:beforeAutospacing="1" w:after="100" w:afterAutospacing="1"/>
      </w:pPr>
      <w:r w:rsidRPr="009E7AA2">
        <w:rPr>
          <w:rFonts w:ascii="Calibri" w:hAnsi="Calibri"/>
        </w:rPr>
        <w:t xml:space="preserve">Dilute samples at the appropriate multiple (recommend to do pre-test to determine the dilution factor). </w:t>
      </w:r>
    </w:p>
    <w:p w14:paraId="10C5B6D1" w14:textId="77777777" w:rsidR="009E7AA2" w:rsidRPr="009E7AA2" w:rsidRDefault="009E7AA2" w:rsidP="009E7AA2">
      <w:pPr>
        <w:spacing w:before="100" w:beforeAutospacing="1" w:after="100" w:afterAutospacing="1"/>
      </w:pPr>
      <w:r w:rsidRPr="009E7AA2">
        <w:rPr>
          <w:rFonts w:ascii="Calibri" w:hAnsi="Calibri"/>
          <w:b/>
          <w:bCs/>
          <w:sz w:val="28"/>
          <w:szCs w:val="28"/>
        </w:rPr>
        <w:t xml:space="preserve">Precautions </w:t>
      </w:r>
    </w:p>
    <w:p w14:paraId="0C033C0E" w14:textId="77777777" w:rsidR="009E7AA2" w:rsidRPr="009E7AA2" w:rsidRDefault="009E7AA2" w:rsidP="009E7AA2">
      <w:pPr>
        <w:numPr>
          <w:ilvl w:val="0"/>
          <w:numId w:val="12"/>
        </w:numPr>
        <w:spacing w:before="100" w:beforeAutospacing="1" w:after="100" w:afterAutospacing="1"/>
        <w:rPr>
          <w:rFonts w:ascii="Calibri" w:hAnsi="Calibri"/>
          <w:b/>
          <w:bCs/>
        </w:rPr>
      </w:pPr>
      <w:r w:rsidRPr="009E7AA2">
        <w:rPr>
          <w:rFonts w:ascii="Calibri" w:hAnsi="Calibri"/>
          <w:b/>
          <w:bCs/>
        </w:rPr>
        <w:t xml:space="preserve">FOR RESEARCH USE ONLY. NOT FOR USE IN DIAGNOSTIC PROCEDURES. </w:t>
      </w:r>
    </w:p>
    <w:p w14:paraId="7323AD8A" w14:textId="77777777" w:rsidR="009E7AA2" w:rsidRPr="009E7AA2" w:rsidRDefault="009E7AA2" w:rsidP="009E7AA2">
      <w:pPr>
        <w:numPr>
          <w:ilvl w:val="0"/>
          <w:numId w:val="12"/>
        </w:numPr>
        <w:spacing w:before="100" w:beforeAutospacing="1" w:after="100" w:afterAutospacing="1"/>
        <w:rPr>
          <w:rFonts w:ascii="Calibri" w:hAnsi="Calibri"/>
        </w:rPr>
      </w:pPr>
      <w:r w:rsidRPr="009E7AA2">
        <w:rPr>
          <w:rFonts w:ascii="Calibri" w:hAnsi="Calibri"/>
        </w:rPr>
        <w:t xml:space="preserve">Any variation in diluent, operator, pipetting technique, washing technique, incubation time or temperature, and kit age can cause variation in binding. </w:t>
      </w:r>
    </w:p>
    <w:p w14:paraId="3AC579C6" w14:textId="77777777" w:rsidR="009E7AA2" w:rsidRPr="009E7AA2" w:rsidRDefault="009E7AA2" w:rsidP="009E7AA2">
      <w:pPr>
        <w:numPr>
          <w:ilvl w:val="0"/>
          <w:numId w:val="12"/>
        </w:numPr>
        <w:spacing w:before="100" w:beforeAutospacing="1" w:after="100" w:afterAutospacing="1"/>
        <w:rPr>
          <w:rFonts w:ascii="Calibri" w:hAnsi="Calibri"/>
        </w:rPr>
      </w:pPr>
      <w:r w:rsidRPr="009E7AA2">
        <w:rPr>
          <w:rFonts w:ascii="Calibri" w:hAnsi="Calibri"/>
        </w:rPr>
        <w:t xml:space="preserve">Variations in sample collection, processing, and storage may cause sample value differences. </w:t>
      </w:r>
    </w:p>
    <w:p w14:paraId="44DD7779" w14:textId="77777777" w:rsidR="009E7AA2" w:rsidRPr="009E7AA2" w:rsidRDefault="009E7AA2" w:rsidP="009E7AA2">
      <w:pPr>
        <w:numPr>
          <w:ilvl w:val="0"/>
          <w:numId w:val="12"/>
        </w:numPr>
        <w:spacing w:before="100" w:beforeAutospacing="1" w:after="100" w:afterAutospacing="1"/>
        <w:rPr>
          <w:rFonts w:ascii="Calibri" w:hAnsi="Calibri"/>
        </w:rPr>
      </w:pPr>
      <w:r w:rsidRPr="009E7AA2">
        <w:rPr>
          <w:rFonts w:ascii="Calibri" w:hAnsi="Calibri"/>
        </w:rPr>
        <w:t xml:space="preserve">Reagents may be harmful, if ingested, rinse it with an excess amount of tap water. </w:t>
      </w:r>
    </w:p>
    <w:p w14:paraId="1DAAD5F6" w14:textId="77777777" w:rsidR="009E7AA2" w:rsidRDefault="009E7AA2" w:rsidP="009E7AA2">
      <w:pPr>
        <w:numPr>
          <w:ilvl w:val="0"/>
          <w:numId w:val="12"/>
        </w:numPr>
        <w:spacing w:before="100" w:beforeAutospacing="1" w:after="100" w:afterAutospacing="1"/>
        <w:rPr>
          <w:rFonts w:ascii="Calibri" w:hAnsi="Calibri"/>
        </w:rPr>
      </w:pPr>
      <w:r>
        <w:rPr>
          <w:rFonts w:ascii="Calibri" w:hAnsi="Calibri"/>
        </w:rPr>
        <w:t>Store kit contents at recommended temperature</w:t>
      </w:r>
    </w:p>
    <w:p w14:paraId="686D2951" w14:textId="77777777" w:rsidR="009E7AA2" w:rsidRPr="009E7AA2" w:rsidRDefault="009E7AA2" w:rsidP="009E7AA2">
      <w:pPr>
        <w:numPr>
          <w:ilvl w:val="0"/>
          <w:numId w:val="12"/>
        </w:numPr>
        <w:spacing w:before="100" w:beforeAutospacing="1" w:after="100" w:afterAutospacing="1"/>
        <w:contextualSpacing/>
        <w:rPr>
          <w:rFonts w:ascii="Calibri" w:hAnsi="Calibri"/>
        </w:rPr>
      </w:pPr>
      <w:r w:rsidRPr="009E7AA2">
        <w:rPr>
          <w:rFonts w:ascii="Calibri" w:hAnsi="Calibri"/>
        </w:rPr>
        <w:t>Adequate mixing is very important for good result. Use a mini-</w:t>
      </w:r>
      <w:proofErr w:type="spellStart"/>
      <w:r w:rsidRPr="009E7AA2">
        <w:rPr>
          <w:rFonts w:ascii="Calibri" w:hAnsi="Calibri"/>
        </w:rPr>
        <w:t>vortexer</w:t>
      </w:r>
      <w:proofErr w:type="spellEnd"/>
      <w:r w:rsidRPr="009E7AA2">
        <w:rPr>
          <w:rFonts w:ascii="Calibri" w:hAnsi="Calibri"/>
        </w:rPr>
        <w:t xml:space="preserve"> at the </w:t>
      </w:r>
    </w:p>
    <w:p w14:paraId="3ED6F632"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lowest frequency. </w:t>
      </w:r>
    </w:p>
    <w:p w14:paraId="57AFB9F9" w14:textId="77777777" w:rsidR="009E7AA2" w:rsidRPr="009E7AA2" w:rsidRDefault="009E7AA2" w:rsidP="009E7AA2">
      <w:pPr>
        <w:numPr>
          <w:ilvl w:val="0"/>
          <w:numId w:val="12"/>
        </w:numPr>
        <w:spacing w:before="100" w:beforeAutospacing="1" w:after="100" w:afterAutospacing="1"/>
        <w:contextualSpacing/>
        <w:rPr>
          <w:rFonts w:ascii="Calibri" w:hAnsi="Calibri"/>
        </w:rPr>
      </w:pPr>
      <w:r w:rsidRPr="009E7AA2">
        <w:rPr>
          <w:rFonts w:ascii="Calibri" w:hAnsi="Calibri"/>
        </w:rPr>
        <w:t xml:space="preserve">Mix the sample and all components in the kits adequately, and use clean plastic </w:t>
      </w:r>
    </w:p>
    <w:p w14:paraId="0B7E6F2F"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container to prepare all of the diluent. </w:t>
      </w:r>
    </w:p>
    <w:p w14:paraId="0C7C1CDE" w14:textId="77777777" w:rsidR="009E7AA2" w:rsidRPr="009E7AA2" w:rsidRDefault="009E7AA2" w:rsidP="009E7AA2">
      <w:pPr>
        <w:numPr>
          <w:ilvl w:val="0"/>
          <w:numId w:val="12"/>
        </w:numPr>
        <w:spacing w:before="100" w:beforeAutospacing="1" w:after="100" w:afterAutospacing="1"/>
        <w:contextualSpacing/>
        <w:rPr>
          <w:rFonts w:ascii="Calibri" w:hAnsi="Calibri"/>
        </w:rPr>
      </w:pPr>
      <w:r w:rsidRPr="009E7AA2">
        <w:rPr>
          <w:rFonts w:ascii="Calibri" w:hAnsi="Calibri"/>
        </w:rPr>
        <w:t xml:space="preserve">Both the sample and standard should be assayed in duplicate, and the </w:t>
      </w:r>
    </w:p>
    <w:p w14:paraId="106C2C5F"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sequence of the regents should be added consistently. </w:t>
      </w:r>
    </w:p>
    <w:p w14:paraId="20EEE313" w14:textId="77777777" w:rsidR="009E7AA2" w:rsidRPr="009E7AA2" w:rsidRDefault="009E7AA2" w:rsidP="009E7AA2">
      <w:pPr>
        <w:numPr>
          <w:ilvl w:val="0"/>
          <w:numId w:val="12"/>
        </w:numPr>
        <w:spacing w:before="100" w:beforeAutospacing="1" w:after="100" w:afterAutospacing="1"/>
        <w:rPr>
          <w:rFonts w:ascii="Calibri" w:hAnsi="Calibri"/>
        </w:rPr>
      </w:pPr>
      <w:r w:rsidRPr="009E7AA2">
        <w:rPr>
          <w:rFonts w:ascii="Calibri" w:hAnsi="Calibri"/>
        </w:rPr>
        <w:t xml:space="preserve">Reuse of dissolved standard is not recommended. </w:t>
      </w:r>
    </w:p>
    <w:p w14:paraId="078A09FA" w14:textId="77777777" w:rsidR="009E7AA2" w:rsidRPr="009E7AA2" w:rsidRDefault="009E7AA2" w:rsidP="009E7AA2">
      <w:pPr>
        <w:numPr>
          <w:ilvl w:val="0"/>
          <w:numId w:val="12"/>
        </w:numPr>
        <w:spacing w:before="100" w:beforeAutospacing="1" w:after="100" w:afterAutospacing="1"/>
        <w:rPr>
          <w:rFonts w:ascii="Calibri" w:hAnsi="Calibri"/>
        </w:rPr>
      </w:pPr>
      <w:r w:rsidRPr="009E7AA2">
        <w:rPr>
          <w:rFonts w:ascii="Calibri" w:hAnsi="Calibri"/>
        </w:rPr>
        <w:t xml:space="preserve">The kit should not be used beyond the expiration date on the kit label. </w:t>
      </w:r>
    </w:p>
    <w:p w14:paraId="78433769" w14:textId="77777777" w:rsidR="009E7AA2" w:rsidRPr="009E7AA2" w:rsidRDefault="009E7AA2" w:rsidP="009E7AA2">
      <w:pPr>
        <w:numPr>
          <w:ilvl w:val="0"/>
          <w:numId w:val="13"/>
        </w:numPr>
        <w:spacing w:before="100" w:beforeAutospacing="1" w:after="100" w:afterAutospacing="1"/>
        <w:contextualSpacing/>
        <w:rPr>
          <w:rFonts w:ascii="Calibri" w:hAnsi="Calibri"/>
        </w:rPr>
      </w:pPr>
      <w:r w:rsidRPr="009E7AA2">
        <w:rPr>
          <w:rFonts w:ascii="Calibri" w:hAnsi="Calibri"/>
        </w:rPr>
        <w:t xml:space="preserve">The kit should be away from light when it is stored or incubated. </w:t>
      </w:r>
    </w:p>
    <w:p w14:paraId="45B1A657" w14:textId="77777777" w:rsidR="009E7AA2" w:rsidRPr="009E7AA2" w:rsidRDefault="009E7AA2" w:rsidP="009E7AA2">
      <w:pPr>
        <w:numPr>
          <w:ilvl w:val="0"/>
          <w:numId w:val="13"/>
        </w:numPr>
        <w:spacing w:before="100" w:beforeAutospacing="1" w:after="100" w:afterAutospacing="1"/>
        <w:contextualSpacing/>
        <w:rPr>
          <w:rFonts w:ascii="Calibri" w:hAnsi="Calibri"/>
        </w:rPr>
      </w:pPr>
      <w:r w:rsidRPr="009E7AA2">
        <w:rPr>
          <w:rFonts w:ascii="Calibri" w:hAnsi="Calibri"/>
        </w:rPr>
        <w:lastRenderedPageBreak/>
        <w:t xml:space="preserve">To reduce the likelihood of blood-borne transmission of infectious agents, handle all serum, plasma and other biological fluids in accordance with NCCLS </w:t>
      </w:r>
    </w:p>
    <w:p w14:paraId="4B47205C"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regulations. </w:t>
      </w:r>
    </w:p>
    <w:p w14:paraId="02B15194" w14:textId="77777777" w:rsidR="009E7AA2" w:rsidRPr="009E7AA2" w:rsidRDefault="009E7AA2" w:rsidP="009E7AA2">
      <w:pPr>
        <w:numPr>
          <w:ilvl w:val="0"/>
          <w:numId w:val="13"/>
        </w:numPr>
        <w:spacing w:before="100" w:beforeAutospacing="1" w:after="100" w:afterAutospacing="1"/>
        <w:contextualSpacing/>
        <w:rPr>
          <w:rFonts w:ascii="Calibri" w:hAnsi="Calibri"/>
        </w:rPr>
      </w:pPr>
      <w:r w:rsidRPr="009E7AA2">
        <w:rPr>
          <w:rFonts w:ascii="Calibri" w:hAnsi="Calibri"/>
        </w:rPr>
        <w:t xml:space="preserve">To avoid cross contamination, please use disposable pipette tips. </w:t>
      </w:r>
    </w:p>
    <w:p w14:paraId="67933A4F" w14:textId="77777777" w:rsidR="009E7AA2" w:rsidRPr="009E7AA2" w:rsidRDefault="009E7AA2" w:rsidP="009E7AA2">
      <w:pPr>
        <w:numPr>
          <w:ilvl w:val="0"/>
          <w:numId w:val="13"/>
        </w:numPr>
        <w:spacing w:before="100" w:beforeAutospacing="1" w:after="100" w:afterAutospacing="1"/>
        <w:contextualSpacing/>
        <w:rPr>
          <w:rFonts w:ascii="Calibri" w:hAnsi="Calibri"/>
        </w:rPr>
      </w:pPr>
      <w:r w:rsidRPr="009E7AA2">
        <w:rPr>
          <w:rFonts w:ascii="Calibri" w:hAnsi="Calibri"/>
        </w:rPr>
        <w:t xml:space="preserve">Please prepare all the kit components according to the Specification. If the kits </w:t>
      </w:r>
    </w:p>
    <w:p w14:paraId="1630D49A"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will be used several times, please seal the rest strips and preserve with </w:t>
      </w:r>
    </w:p>
    <w:p w14:paraId="6A58D1A3" w14:textId="77777777" w:rsidR="009E7AA2" w:rsidRPr="009E7AA2" w:rsidRDefault="009E7AA2" w:rsidP="009E7AA2">
      <w:pPr>
        <w:spacing w:before="100" w:beforeAutospacing="1" w:after="100" w:afterAutospacing="1"/>
        <w:ind w:left="720"/>
        <w:contextualSpacing/>
        <w:rPr>
          <w:rFonts w:ascii="Calibri" w:hAnsi="Calibri"/>
        </w:rPr>
      </w:pPr>
      <w:r w:rsidRPr="009E7AA2">
        <w:rPr>
          <w:rFonts w:ascii="Calibri" w:hAnsi="Calibri"/>
        </w:rPr>
        <w:t xml:space="preserve">desiccants. Do use up within 2 months. </w:t>
      </w:r>
    </w:p>
    <w:p w14:paraId="6C6F552B" w14:textId="6664F682" w:rsidR="009E7AA2" w:rsidRPr="009E7AA2" w:rsidRDefault="009E7AA2" w:rsidP="009E7AA2">
      <w:pPr>
        <w:spacing w:before="100" w:beforeAutospacing="1" w:after="100" w:afterAutospacing="1"/>
        <w:ind w:left="720"/>
        <w:rPr>
          <w:rFonts w:ascii="Calibri" w:hAnsi="Calibri"/>
        </w:rPr>
      </w:pPr>
    </w:p>
    <w:p w14:paraId="06235599" w14:textId="77777777" w:rsidR="009E7AA2" w:rsidRPr="009E7AA2" w:rsidRDefault="009E7AA2" w:rsidP="009E7AA2">
      <w:pPr>
        <w:spacing w:before="100" w:beforeAutospacing="1" w:after="100" w:afterAutospacing="1"/>
      </w:pPr>
      <w:r w:rsidRPr="009E7AA2">
        <w:rPr>
          <w:rFonts w:ascii="Calibri" w:hAnsi="Calibri"/>
          <w:b/>
          <w:bCs/>
          <w:sz w:val="28"/>
          <w:szCs w:val="28"/>
        </w:rPr>
        <w:t xml:space="preserve">Experimental Materials </w:t>
      </w:r>
    </w:p>
    <w:p w14:paraId="1497958B" w14:textId="6A17B35E" w:rsidR="009E7AA2" w:rsidRPr="009E7AA2" w:rsidRDefault="009E7AA2" w:rsidP="009E7AA2">
      <w:pPr>
        <w:spacing w:before="100" w:beforeAutospacing="1" w:after="100" w:afterAutospacing="1"/>
      </w:pPr>
      <w:r w:rsidRPr="009E7AA2">
        <w:rPr>
          <w:rFonts w:ascii="Calibri" w:hAnsi="Calibri"/>
        </w:rPr>
        <w:t>1</w:t>
      </w:r>
      <w:r w:rsidRPr="009E7AA2">
        <w:rPr>
          <w:rFonts w:ascii="MS" w:hAnsi="MS"/>
        </w:rPr>
        <w:t xml:space="preserve">. </w:t>
      </w:r>
      <w:r w:rsidRPr="009E7AA2">
        <w:rPr>
          <w:rFonts w:ascii="Calibri" w:hAnsi="Calibri"/>
        </w:rPr>
        <w:t xml:space="preserve">Microplate </w:t>
      </w:r>
      <w:proofErr w:type="gramStart"/>
      <w:r w:rsidR="00DA04CB">
        <w:rPr>
          <w:rFonts w:ascii="Calibri" w:hAnsi="Calibri"/>
        </w:rPr>
        <w:t>Luminometer</w:t>
      </w:r>
      <w:r w:rsidRPr="009E7AA2">
        <w:rPr>
          <w:rFonts w:ascii="Calibri" w:hAnsi="Calibri"/>
        </w:rPr>
        <w:t>(</w:t>
      </w:r>
      <w:proofErr w:type="gramEnd"/>
      <w:r w:rsidRPr="009E7AA2">
        <w:rPr>
          <w:rFonts w:ascii="Calibri" w:hAnsi="Calibri"/>
        </w:rPr>
        <w:t xml:space="preserve">measuring </w:t>
      </w:r>
      <w:r w:rsidR="00DA04CB">
        <w:rPr>
          <w:rFonts w:ascii="Calibri" w:hAnsi="Calibri"/>
        </w:rPr>
        <w:t>luminescence at 482 nm</w:t>
      </w:r>
      <w:r w:rsidRPr="009E7AA2">
        <w:rPr>
          <w:rFonts w:ascii="Calibri" w:hAnsi="Calibri"/>
        </w:rPr>
        <w:t xml:space="preserve"> </w:t>
      </w:r>
      <w:r w:rsidR="00DA04CB">
        <w:rPr>
          <w:rFonts w:ascii="Calibri" w:hAnsi="Calibri"/>
        </w:rPr>
        <w:t xml:space="preserve">(any standard </w:t>
      </w:r>
      <w:proofErr w:type="spellStart"/>
      <w:r w:rsidR="00DA04CB">
        <w:rPr>
          <w:rFonts w:ascii="Calibri" w:hAnsi="Calibri"/>
        </w:rPr>
        <w:t>lunometer</w:t>
      </w:r>
      <w:proofErr w:type="spellEnd"/>
      <w:r w:rsidR="00DA04CB">
        <w:rPr>
          <w:rFonts w:ascii="Calibri" w:hAnsi="Calibri"/>
        </w:rPr>
        <w:t>)</w:t>
      </w:r>
    </w:p>
    <w:p w14:paraId="1650A980" w14:textId="77777777" w:rsidR="009E7AA2" w:rsidRPr="009E7AA2" w:rsidRDefault="009E7AA2" w:rsidP="009E7AA2">
      <w:pPr>
        <w:spacing w:before="100" w:beforeAutospacing="1" w:after="100" w:afterAutospacing="1"/>
      </w:pPr>
      <w:r w:rsidRPr="009E7AA2">
        <w:rPr>
          <w:rFonts w:ascii="Calibri" w:hAnsi="Calibri"/>
        </w:rPr>
        <w:t>2</w:t>
      </w:r>
      <w:r w:rsidRPr="009E7AA2">
        <w:rPr>
          <w:rFonts w:ascii="MS" w:hAnsi="MS"/>
        </w:rPr>
        <w:t xml:space="preserve">. </w:t>
      </w:r>
      <w:r w:rsidRPr="009E7AA2">
        <w:rPr>
          <w:rFonts w:ascii="Calibri" w:hAnsi="Calibri"/>
        </w:rPr>
        <w:t>Pipettes and pipette tips</w:t>
      </w:r>
      <w:r w:rsidRPr="009E7AA2">
        <w:rPr>
          <w:rFonts w:ascii="MS" w:hAnsi="MS"/>
        </w:rPr>
        <w:t>:</w:t>
      </w:r>
      <w:r w:rsidRPr="009E7AA2">
        <w:rPr>
          <w:rFonts w:ascii="Calibri" w:hAnsi="Calibri"/>
        </w:rPr>
        <w:t xml:space="preserve">0.5-10, 2-20, 20-200, 200-1000 </w:t>
      </w:r>
      <w:proofErr w:type="spellStart"/>
      <w:r w:rsidRPr="009E7AA2">
        <w:rPr>
          <w:rFonts w:ascii="Calibri" w:hAnsi="Calibri"/>
        </w:rPr>
        <w:t>μL</w:t>
      </w:r>
      <w:proofErr w:type="spellEnd"/>
      <w:r w:rsidRPr="009E7AA2">
        <w:rPr>
          <w:rFonts w:ascii="Calibri" w:hAnsi="Calibri"/>
        </w:rPr>
        <w:t>. 3</w:t>
      </w:r>
      <w:r w:rsidRPr="009E7AA2">
        <w:rPr>
          <w:rFonts w:ascii="MS" w:hAnsi="MS"/>
        </w:rPr>
        <w:t xml:space="preserve">. </w:t>
      </w:r>
      <w:r w:rsidRPr="009E7AA2">
        <w:rPr>
          <w:rFonts w:ascii="Calibri" w:hAnsi="Calibri"/>
        </w:rPr>
        <w:t>Microplate washer, Squirt bottle.</w:t>
      </w:r>
      <w:r w:rsidRPr="009E7AA2">
        <w:rPr>
          <w:rFonts w:ascii="Calibri" w:hAnsi="Calibri"/>
        </w:rPr>
        <w:br/>
        <w:t>4</w:t>
      </w:r>
      <w:r w:rsidRPr="009E7AA2">
        <w:rPr>
          <w:rFonts w:ascii="MS" w:hAnsi="MS"/>
        </w:rPr>
        <w:t xml:space="preserve">. </w:t>
      </w:r>
      <w:r w:rsidRPr="009E7AA2">
        <w:rPr>
          <w:rFonts w:ascii="Calibri" w:hAnsi="Calibri"/>
        </w:rPr>
        <w:t>Micro-oscillator.</w:t>
      </w:r>
      <w:r w:rsidRPr="009E7AA2">
        <w:rPr>
          <w:rFonts w:ascii="Calibri" w:hAnsi="Calibri"/>
        </w:rPr>
        <w:br/>
        <w:t>5</w:t>
      </w:r>
      <w:r w:rsidRPr="009E7AA2">
        <w:rPr>
          <w:rFonts w:ascii="MS" w:hAnsi="MS"/>
        </w:rPr>
        <w:t xml:space="preserve">. </w:t>
      </w:r>
      <w:r w:rsidRPr="009E7AA2">
        <w:rPr>
          <w:rFonts w:ascii="Calibri" w:hAnsi="Calibri"/>
        </w:rPr>
        <w:t xml:space="preserve">Deionized or double distilled water, graduated cylinder. </w:t>
      </w:r>
    </w:p>
    <w:p w14:paraId="2F83493A" w14:textId="2A491B8E" w:rsidR="009E7AA2" w:rsidRPr="009E7AA2" w:rsidRDefault="009E7AA2" w:rsidP="009E7AA2">
      <w:pPr>
        <w:spacing w:before="100" w:beforeAutospacing="1" w:after="100" w:afterAutospacing="1"/>
      </w:pPr>
      <w:r w:rsidRPr="009E7AA2">
        <w:rPr>
          <w:rFonts w:ascii="Calibri" w:hAnsi="Calibri"/>
        </w:rPr>
        <w:t>6</w:t>
      </w:r>
      <w:r w:rsidRPr="009E7AA2">
        <w:rPr>
          <w:rFonts w:ascii="MS" w:hAnsi="MS"/>
        </w:rPr>
        <w:t xml:space="preserve">. </w:t>
      </w:r>
      <w:r w:rsidRPr="009E7AA2">
        <w:rPr>
          <w:rFonts w:ascii="Calibri" w:hAnsi="Calibri"/>
        </w:rPr>
        <w:t xml:space="preserve">Polypropylene Test tubes for dilution. </w:t>
      </w:r>
    </w:p>
    <w:p w14:paraId="5A9CF29C" w14:textId="77777777" w:rsidR="009E7AA2" w:rsidRPr="009E7AA2" w:rsidRDefault="009E7AA2" w:rsidP="009E7AA2">
      <w:pPr>
        <w:spacing w:before="100" w:beforeAutospacing="1" w:after="100" w:afterAutospacing="1"/>
      </w:pPr>
      <w:r w:rsidRPr="009E7AA2">
        <w:rPr>
          <w:rFonts w:ascii="Calibri" w:hAnsi="Calibri"/>
          <w:b/>
          <w:bCs/>
        </w:rPr>
        <w:t xml:space="preserve">Reagent Preparation </w:t>
      </w:r>
    </w:p>
    <w:p w14:paraId="521441E2" w14:textId="77777777" w:rsidR="009E7AA2" w:rsidRPr="009E7AA2" w:rsidRDefault="009E7AA2" w:rsidP="009E7AA2">
      <w:pPr>
        <w:numPr>
          <w:ilvl w:val="0"/>
          <w:numId w:val="14"/>
        </w:numPr>
        <w:spacing w:before="100" w:beforeAutospacing="1" w:after="100" w:afterAutospacing="1"/>
        <w:rPr>
          <w:rFonts w:ascii="Calibri" w:hAnsi="Calibri"/>
          <w:b/>
          <w:bCs/>
        </w:rPr>
      </w:pPr>
      <w:r w:rsidRPr="009E7AA2">
        <w:rPr>
          <w:rFonts w:ascii="Calibri" w:hAnsi="Calibri"/>
          <w:b/>
          <w:bCs/>
        </w:rPr>
        <w:t xml:space="preserve">Bring all reagents to room temperature before use. If crystals have formed in the concentrate, Bring the reagent to room temperature and mix gently until the crystals have completely dissolve. </w:t>
      </w:r>
    </w:p>
    <w:p w14:paraId="6E305490" w14:textId="52919EE2" w:rsidR="009E7AA2" w:rsidRDefault="009E7AA2" w:rsidP="009E7AA2">
      <w:pPr>
        <w:numPr>
          <w:ilvl w:val="0"/>
          <w:numId w:val="14"/>
        </w:numPr>
        <w:spacing w:before="100" w:beforeAutospacing="1" w:after="100" w:afterAutospacing="1"/>
        <w:rPr>
          <w:rFonts w:ascii="Calibri" w:hAnsi="Calibri"/>
        </w:rPr>
      </w:pPr>
      <w:r w:rsidRPr="009E7AA2">
        <w:rPr>
          <w:rFonts w:ascii="Calibri" w:hAnsi="Calibri"/>
          <w:b/>
          <w:bCs/>
        </w:rPr>
        <w:t xml:space="preserve">Standard: </w:t>
      </w:r>
      <w:r w:rsidRPr="009E7AA2">
        <w:rPr>
          <w:rFonts w:ascii="Calibri" w:hAnsi="Calibri"/>
        </w:rPr>
        <w:t xml:space="preserve">Add Standard/Sample Diluent(R1) 0.5mL into freeze-dried standard, sit for a minimum of 15 minutes with gentle agitation prior to making dilutions (10000 </w:t>
      </w:r>
      <w:proofErr w:type="spellStart"/>
      <w:r w:rsidRPr="009E7AA2">
        <w:rPr>
          <w:rFonts w:ascii="Calibri" w:hAnsi="Calibri"/>
        </w:rPr>
        <w:t>pg</w:t>
      </w:r>
      <w:proofErr w:type="spellEnd"/>
      <w:r w:rsidRPr="009E7AA2">
        <w:rPr>
          <w:rFonts w:ascii="Calibri" w:hAnsi="Calibri"/>
        </w:rPr>
        <w:t xml:space="preserve">/mL), Prepare EP tubes containing Standard/Sample Diluent(R1), and produce a dilution series according to the picture shown below (recommended concentration for standard curve: 10000, 5000, 2500, 1250, 625, 312, 156, 0 </w:t>
      </w:r>
      <w:proofErr w:type="spellStart"/>
      <w:r w:rsidRPr="009E7AA2">
        <w:rPr>
          <w:rFonts w:ascii="Calibri" w:hAnsi="Calibri"/>
        </w:rPr>
        <w:t>pg</w:t>
      </w:r>
      <w:proofErr w:type="spellEnd"/>
      <w:r w:rsidRPr="009E7AA2">
        <w:rPr>
          <w:rFonts w:ascii="Calibri" w:hAnsi="Calibri"/>
        </w:rPr>
        <w:t xml:space="preserve">/mL). </w:t>
      </w:r>
      <w:proofErr w:type="spellStart"/>
      <w:r w:rsidRPr="009E7AA2">
        <w:rPr>
          <w:rFonts w:ascii="Calibri" w:hAnsi="Calibri"/>
        </w:rPr>
        <w:t>Redissolved</w:t>
      </w:r>
      <w:proofErr w:type="spellEnd"/>
      <w:r w:rsidRPr="009E7AA2">
        <w:rPr>
          <w:rFonts w:ascii="Calibri" w:hAnsi="Calibri"/>
        </w:rPr>
        <w:t xml:space="preserve"> standard solution (10000pg/mL), aliquot and store at -20°C— -70°C. </w:t>
      </w:r>
    </w:p>
    <w:p w14:paraId="37893086" w14:textId="25175827" w:rsidR="00DA04CB" w:rsidRDefault="00DA04CB" w:rsidP="00DA04CB">
      <w:pPr>
        <w:spacing w:before="100" w:beforeAutospacing="1" w:after="100" w:afterAutospacing="1"/>
        <w:rPr>
          <w:rFonts w:ascii="Calibri" w:hAnsi="Calibri"/>
        </w:rPr>
      </w:pPr>
    </w:p>
    <w:p w14:paraId="51B2DA78" w14:textId="77777777" w:rsidR="00DA04CB" w:rsidRPr="009E7AA2" w:rsidRDefault="00DA04CB" w:rsidP="00DA04CB">
      <w:pPr>
        <w:spacing w:before="100" w:beforeAutospacing="1" w:after="100" w:afterAutospacing="1"/>
      </w:pPr>
      <w:r w:rsidRPr="009E7AA2">
        <w:rPr>
          <w:rFonts w:ascii="Calibri" w:hAnsi="Calibri"/>
          <w:b/>
          <w:bCs/>
        </w:rPr>
        <w:t xml:space="preserve">Wash Method </w:t>
      </w:r>
    </w:p>
    <w:p w14:paraId="55741D29" w14:textId="77777777" w:rsidR="00DA04CB" w:rsidRPr="009E7AA2" w:rsidRDefault="00DA04CB" w:rsidP="00DA04CB">
      <w:pPr>
        <w:spacing w:before="100" w:beforeAutospacing="1" w:after="100" w:afterAutospacing="1"/>
      </w:pPr>
      <w:r w:rsidRPr="009E7AA2">
        <w:rPr>
          <w:rFonts w:ascii="Calibri" w:hAnsi="Calibri"/>
        </w:rPr>
        <w:t xml:space="preserve">Aspirate each well and wash, repeating the process two times for a total of three washes. Wash by filling each well with </w:t>
      </w:r>
      <w:r w:rsidRPr="009E7AA2">
        <w:rPr>
          <w:rFonts w:ascii="Calibri" w:hAnsi="Calibri"/>
          <w:b/>
          <w:bCs/>
        </w:rPr>
        <w:t>Wash Buffer</w:t>
      </w:r>
      <w:r w:rsidRPr="009E7AA2">
        <w:rPr>
          <w:rFonts w:ascii="Calibri" w:hAnsi="Calibri"/>
        </w:rPr>
        <w:t xml:space="preserve">(300ul) using a squirt bottle, manifold dispenser, or </w:t>
      </w:r>
      <w:proofErr w:type="spellStart"/>
      <w:r w:rsidRPr="009E7AA2">
        <w:rPr>
          <w:rFonts w:ascii="Calibri" w:hAnsi="Calibri"/>
        </w:rPr>
        <w:t>autowasher</w:t>
      </w:r>
      <w:proofErr w:type="spellEnd"/>
      <w:r w:rsidRPr="009E7AA2">
        <w:rPr>
          <w:rFonts w:ascii="Calibri" w:hAnsi="Calibri"/>
        </w:rPr>
        <w:t xml:space="preserve">. Complete removal of liquid at each step is essential to good performance. After the last wash, remove any remaining </w:t>
      </w:r>
      <w:r w:rsidRPr="009E7AA2">
        <w:rPr>
          <w:rFonts w:ascii="Calibri" w:hAnsi="Calibri"/>
          <w:b/>
          <w:bCs/>
        </w:rPr>
        <w:t xml:space="preserve">Wash Buffer </w:t>
      </w:r>
      <w:r w:rsidRPr="009E7AA2">
        <w:rPr>
          <w:rFonts w:ascii="Calibri" w:hAnsi="Calibri"/>
        </w:rPr>
        <w:t xml:space="preserve">by aspirating or decanting. Invert the plate and blot it against clean paper towels. </w:t>
      </w:r>
    </w:p>
    <w:p w14:paraId="628F997D" w14:textId="77777777" w:rsidR="00DA04CB" w:rsidRPr="009E7AA2" w:rsidRDefault="00DA04CB" w:rsidP="00DA04CB">
      <w:pPr>
        <w:spacing w:before="100" w:beforeAutospacing="1" w:after="100" w:afterAutospacing="1"/>
      </w:pPr>
      <w:r w:rsidRPr="009E7AA2">
        <w:rPr>
          <w:rFonts w:ascii="Calibri" w:hAnsi="Calibri"/>
          <w:b/>
          <w:bCs/>
        </w:rPr>
        <w:t xml:space="preserve">Assay Procedure </w:t>
      </w:r>
    </w:p>
    <w:p w14:paraId="3A004A52" w14:textId="77777777" w:rsidR="00DA04CB" w:rsidRPr="009E7AA2" w:rsidRDefault="00DA04CB" w:rsidP="00DA04CB">
      <w:pPr>
        <w:spacing w:before="100" w:beforeAutospacing="1" w:after="100" w:afterAutospacing="1"/>
      </w:pPr>
      <w:r w:rsidRPr="009E7AA2">
        <w:rPr>
          <w:rFonts w:ascii="Calibri" w:hAnsi="Calibri"/>
        </w:rPr>
        <w:t xml:space="preserve">1. Remove excess microplate strips from the plate frame, return them to the foil pouch containing the desiccant pack, and reseal. </w:t>
      </w:r>
    </w:p>
    <w:p w14:paraId="382FF392" w14:textId="77777777" w:rsidR="00DA04CB" w:rsidRPr="009E7AA2" w:rsidRDefault="00DA04CB" w:rsidP="00DA04CB">
      <w:pPr>
        <w:spacing w:before="100" w:beforeAutospacing="1" w:after="100" w:afterAutospacing="1"/>
      </w:pPr>
      <w:r w:rsidRPr="009E7AA2">
        <w:rPr>
          <w:rFonts w:ascii="Calibri" w:hAnsi="Calibri"/>
        </w:rPr>
        <w:lastRenderedPageBreak/>
        <w:t xml:space="preserve">2. Add 100 </w:t>
      </w:r>
      <w:proofErr w:type="spellStart"/>
      <w:r w:rsidRPr="009E7AA2">
        <w:rPr>
          <w:rFonts w:ascii="Calibri" w:hAnsi="Calibri"/>
        </w:rPr>
        <w:t>μL</w:t>
      </w:r>
      <w:proofErr w:type="spellEnd"/>
      <w:r w:rsidRPr="009E7AA2">
        <w:rPr>
          <w:rFonts w:ascii="Calibri" w:hAnsi="Calibri"/>
        </w:rPr>
        <w:t xml:space="preserve"> </w:t>
      </w:r>
      <w:proofErr w:type="gramStart"/>
      <w:r w:rsidRPr="009E7AA2">
        <w:rPr>
          <w:rFonts w:ascii="Calibri" w:hAnsi="Calibri"/>
        </w:rPr>
        <w:t>Standard</w:t>
      </w:r>
      <w:r>
        <w:rPr>
          <w:rFonts w:ascii="Calibri" w:hAnsi="Calibri"/>
        </w:rPr>
        <w:t>(</w:t>
      </w:r>
      <w:proofErr w:type="gramEnd"/>
      <w:r>
        <w:rPr>
          <w:rFonts w:ascii="Calibri" w:hAnsi="Calibri"/>
        </w:rPr>
        <w:t xml:space="preserve">positive control)  or diluted </w:t>
      </w:r>
      <w:r w:rsidRPr="009E7AA2">
        <w:rPr>
          <w:rFonts w:ascii="Calibri" w:hAnsi="Calibri"/>
        </w:rPr>
        <w:t>sample</w:t>
      </w:r>
      <w:r>
        <w:rPr>
          <w:rFonts w:ascii="Calibri" w:hAnsi="Calibri"/>
        </w:rPr>
        <w:t>s or sample diluent (negative control) to each well</w:t>
      </w:r>
    </w:p>
    <w:p w14:paraId="22A00254" w14:textId="77777777" w:rsidR="00DA04CB" w:rsidRPr="009E7AA2" w:rsidRDefault="00DA04CB" w:rsidP="00DA04CB">
      <w:pPr>
        <w:spacing w:before="100" w:beforeAutospacing="1" w:after="100" w:afterAutospacing="1"/>
      </w:pPr>
      <w:r w:rsidRPr="009E7AA2">
        <w:rPr>
          <w:rFonts w:ascii="Calibri" w:hAnsi="Calibri"/>
        </w:rPr>
        <w:t xml:space="preserve">4. </w:t>
      </w:r>
      <w:r>
        <w:rPr>
          <w:rFonts w:ascii="Calibri" w:hAnsi="Calibri"/>
        </w:rPr>
        <w:t>C</w:t>
      </w:r>
      <w:r w:rsidRPr="009E7AA2">
        <w:rPr>
          <w:rFonts w:ascii="Calibri" w:hAnsi="Calibri"/>
        </w:rPr>
        <w:t xml:space="preserve">over with the adhesive strip provided. Incubate for </w:t>
      </w:r>
      <w:r>
        <w:rPr>
          <w:rFonts w:ascii="Calibri" w:hAnsi="Calibri"/>
        </w:rPr>
        <w:t>30 mins at RT</w:t>
      </w:r>
    </w:p>
    <w:p w14:paraId="6F8625A2" w14:textId="77777777" w:rsidR="00DA04CB" w:rsidRDefault="00DA04CB" w:rsidP="00DA04CB">
      <w:pPr>
        <w:spacing w:before="100" w:beforeAutospacing="1" w:after="100" w:afterAutospacing="1"/>
        <w:rPr>
          <w:rFonts w:ascii="Calibri" w:hAnsi="Calibri"/>
        </w:rPr>
      </w:pPr>
      <w:r w:rsidRPr="009E7AA2">
        <w:rPr>
          <w:rFonts w:ascii="Calibri" w:hAnsi="Calibri"/>
        </w:rPr>
        <w:t xml:space="preserve">5. </w:t>
      </w:r>
      <w:r>
        <w:rPr>
          <w:rFonts w:ascii="Calibri" w:hAnsi="Calibri"/>
        </w:rPr>
        <w:t xml:space="preserve">Wash 2 times with 300 </w:t>
      </w:r>
      <w:proofErr w:type="spellStart"/>
      <w:r>
        <w:rPr>
          <w:rFonts w:ascii="Calibri" w:hAnsi="Calibri"/>
        </w:rPr>
        <w:t>ul</w:t>
      </w:r>
      <w:proofErr w:type="spellEnd"/>
      <w:r>
        <w:rPr>
          <w:rFonts w:ascii="Calibri" w:hAnsi="Calibri"/>
        </w:rPr>
        <w:t xml:space="preserve"> Wash Buffer followed by final wash with 300 </w:t>
      </w:r>
      <w:proofErr w:type="spellStart"/>
      <w:r>
        <w:rPr>
          <w:rFonts w:ascii="Calibri" w:hAnsi="Calibri"/>
        </w:rPr>
        <w:t>ul</w:t>
      </w:r>
      <w:proofErr w:type="spellEnd"/>
      <w:r>
        <w:rPr>
          <w:rFonts w:ascii="Calibri" w:hAnsi="Calibri"/>
        </w:rPr>
        <w:t xml:space="preserve"> substrate dilution buffer.</w:t>
      </w:r>
    </w:p>
    <w:p w14:paraId="085E9EE2" w14:textId="7517A292" w:rsidR="00DA04CB" w:rsidRPr="009E7AA2" w:rsidRDefault="00DA04CB" w:rsidP="00DA04CB">
      <w:pPr>
        <w:spacing w:before="100" w:beforeAutospacing="1" w:after="100" w:afterAutospacing="1"/>
        <w:rPr>
          <w:rFonts w:ascii="Calibri" w:hAnsi="Calibri"/>
        </w:rPr>
      </w:pPr>
      <w:r>
        <w:rPr>
          <w:rFonts w:ascii="Calibri" w:hAnsi="Calibri"/>
        </w:rPr>
        <w:t xml:space="preserve">6.  Aspirate final </w:t>
      </w:r>
      <w:r w:rsidR="00B0676C">
        <w:rPr>
          <w:rFonts w:ascii="Calibri" w:hAnsi="Calibri"/>
        </w:rPr>
        <w:t xml:space="preserve">wash and add 100 </w:t>
      </w:r>
      <w:proofErr w:type="spellStart"/>
      <w:r w:rsidR="00B0676C">
        <w:rPr>
          <w:rFonts w:ascii="Calibri" w:hAnsi="Calibri"/>
        </w:rPr>
        <w:t>ul</w:t>
      </w:r>
      <w:proofErr w:type="spellEnd"/>
      <w:r w:rsidR="00B0676C">
        <w:rPr>
          <w:rFonts w:ascii="Calibri" w:hAnsi="Calibri"/>
        </w:rPr>
        <w:t xml:space="preserve"> of </w:t>
      </w:r>
      <w:proofErr w:type="spellStart"/>
      <w:r w:rsidR="00B0676C">
        <w:rPr>
          <w:rFonts w:ascii="Calibri" w:hAnsi="Calibri"/>
        </w:rPr>
        <w:t>QuantGLO</w:t>
      </w:r>
      <w:proofErr w:type="spellEnd"/>
      <w:r>
        <w:rPr>
          <w:rFonts w:ascii="Calibri" w:hAnsi="Calibri"/>
        </w:rPr>
        <w:t xml:space="preserve"> assay reagent prepared as described below to each well and read immediately in a microplate luminometer integrating for 3 or5 seconds per well</w:t>
      </w:r>
    </w:p>
    <w:p w14:paraId="3101EE4A" w14:textId="7DF6E11E" w:rsidR="00DA04CB" w:rsidRPr="009E7AA2" w:rsidRDefault="00DA04CB" w:rsidP="00DA04CB">
      <w:pPr>
        <w:spacing w:before="100" w:beforeAutospacing="1" w:after="100" w:afterAutospacing="1"/>
        <w:rPr>
          <w:b/>
        </w:rPr>
      </w:pPr>
      <w:r w:rsidRPr="00DA04CB">
        <w:rPr>
          <w:rFonts w:ascii="Calibri" w:hAnsi="Calibri"/>
          <w:b/>
        </w:rPr>
        <w:t>NOTE</w:t>
      </w:r>
      <w:proofErr w:type="gramStart"/>
      <w:r w:rsidRPr="00DA04CB">
        <w:rPr>
          <w:rFonts w:ascii="Calibri" w:hAnsi="Calibri"/>
          <w:b/>
        </w:rPr>
        <w:t xml:space="preserve">: </w:t>
      </w:r>
      <w:r w:rsidRPr="009E7AA2">
        <w:rPr>
          <w:rFonts w:ascii="Calibri" w:hAnsi="Calibri"/>
          <w:b/>
        </w:rPr>
        <w:t>.</w:t>
      </w:r>
      <w:proofErr w:type="gramEnd"/>
      <w:r w:rsidRPr="009E7AA2">
        <w:rPr>
          <w:rFonts w:ascii="Calibri" w:hAnsi="Calibri"/>
          <w:b/>
        </w:rPr>
        <w:t xml:space="preserve"> Prepare the </w:t>
      </w:r>
      <w:proofErr w:type="spellStart"/>
      <w:r w:rsidR="00B0676C">
        <w:rPr>
          <w:rFonts w:ascii="Calibri" w:hAnsi="Calibri"/>
          <w:b/>
        </w:rPr>
        <w:t>QuantiGLO</w:t>
      </w:r>
      <w:proofErr w:type="spellEnd"/>
      <w:r w:rsidRPr="00DA04CB">
        <w:rPr>
          <w:rFonts w:ascii="Calibri" w:hAnsi="Calibri"/>
          <w:b/>
        </w:rPr>
        <w:t xml:space="preserve"> luciferase assay reagent </w:t>
      </w:r>
      <w:r w:rsidRPr="009E7AA2">
        <w:rPr>
          <w:rFonts w:ascii="Calibri" w:hAnsi="Calibri"/>
          <w:b/>
        </w:rPr>
        <w:t>15 minutes early before use</w:t>
      </w:r>
      <w:r w:rsidR="00B0676C">
        <w:rPr>
          <w:rFonts w:ascii="Calibri" w:hAnsi="Calibri"/>
          <w:b/>
        </w:rPr>
        <w:t xml:space="preserve"> by diluting the 100X </w:t>
      </w:r>
      <w:proofErr w:type="spellStart"/>
      <w:proofErr w:type="gramStart"/>
      <w:r w:rsidR="00B0676C">
        <w:rPr>
          <w:rFonts w:ascii="Calibri" w:hAnsi="Calibri"/>
          <w:b/>
        </w:rPr>
        <w:t>QuantiGLO</w:t>
      </w:r>
      <w:proofErr w:type="spellEnd"/>
      <w:r w:rsidR="00B0676C">
        <w:rPr>
          <w:rFonts w:ascii="Calibri" w:hAnsi="Calibri"/>
          <w:b/>
        </w:rPr>
        <w:t xml:space="preserve"> </w:t>
      </w:r>
      <w:r w:rsidRPr="00DA04CB">
        <w:rPr>
          <w:rFonts w:ascii="Calibri" w:hAnsi="Calibri"/>
          <w:b/>
        </w:rPr>
        <w:t xml:space="preserve"> substrate</w:t>
      </w:r>
      <w:proofErr w:type="gramEnd"/>
      <w:r w:rsidRPr="00DA04CB">
        <w:rPr>
          <w:rFonts w:ascii="Calibri" w:hAnsi="Calibri"/>
          <w:b/>
        </w:rPr>
        <w:t xml:space="preserve"> with the appropriate amount of substrate dilution buffer</w:t>
      </w:r>
    </w:p>
    <w:p w14:paraId="321F4A7A" w14:textId="77777777" w:rsidR="00DA04CB" w:rsidRPr="009E7AA2" w:rsidRDefault="00DA04CB" w:rsidP="00DA04CB">
      <w:pPr>
        <w:spacing w:before="100" w:beforeAutospacing="1" w:after="100" w:afterAutospacing="1"/>
      </w:pPr>
      <w:r w:rsidRPr="009E7AA2">
        <w:rPr>
          <w:rFonts w:ascii="Calibri" w:hAnsi="Calibri"/>
          <w:b/>
          <w:bCs/>
        </w:rPr>
        <w:t xml:space="preserve">Calculations </w:t>
      </w:r>
      <w:proofErr w:type="gramStart"/>
      <w:r w:rsidRPr="009E7AA2">
        <w:rPr>
          <w:rFonts w:ascii="Calibri" w:hAnsi="Calibri"/>
          <w:b/>
          <w:bCs/>
        </w:rPr>
        <w:t>Of</w:t>
      </w:r>
      <w:proofErr w:type="gramEnd"/>
      <w:r w:rsidRPr="009E7AA2">
        <w:rPr>
          <w:rFonts w:ascii="Calibri" w:hAnsi="Calibri"/>
          <w:b/>
          <w:bCs/>
        </w:rPr>
        <w:t xml:space="preserve"> Results </w:t>
      </w:r>
    </w:p>
    <w:p w14:paraId="7578E9A2" w14:textId="77777777" w:rsidR="00DA04CB" w:rsidRPr="009E7AA2" w:rsidRDefault="00DA04CB" w:rsidP="00DA04CB">
      <w:pPr>
        <w:spacing w:before="100" w:beforeAutospacing="1" w:after="100" w:afterAutospacing="1"/>
      </w:pPr>
      <w:r w:rsidRPr="009E7AA2">
        <w:rPr>
          <w:rFonts w:ascii="Calibri" w:hAnsi="Calibri"/>
        </w:rPr>
        <w:t xml:space="preserve">1. Average the duplicate readings for each standard, control and sample, and subtract the average zero standard optical density (O.D.). </w:t>
      </w:r>
    </w:p>
    <w:p w14:paraId="3AA7D859" w14:textId="77777777" w:rsidR="00DA04CB" w:rsidRPr="009E7AA2" w:rsidRDefault="00DA04CB" w:rsidP="00DA04CB">
      <w:pPr>
        <w:spacing w:before="100" w:beforeAutospacing="1" w:after="100" w:afterAutospacing="1"/>
      </w:pPr>
      <w:r w:rsidRPr="009E7AA2">
        <w:rPr>
          <w:rFonts w:ascii="Calibri" w:hAnsi="Calibri"/>
        </w:rPr>
        <w:t xml:space="preserve">2. Create a standard curve by reducing the data using computer software capable of generating a log/log curve-fit. As an alternative, construct a standard curve by plotting the mean absorbance for each standard on the y-axis against the concentration on the x-axis and draw a best fit curve through the points on a log/log graph. The data may be linearized by plotting the log of the Spike S1 Protein concentrations versus the log of the </w:t>
      </w:r>
      <w:r>
        <w:rPr>
          <w:rFonts w:ascii="Calibri" w:hAnsi="Calibri"/>
        </w:rPr>
        <w:t>luciferase activity</w:t>
      </w:r>
      <w:r w:rsidRPr="009E7AA2">
        <w:rPr>
          <w:rFonts w:ascii="Calibri" w:hAnsi="Calibri"/>
        </w:rPr>
        <w:t xml:space="preserve"> on a linear scale, and the best fit line can be determined by regression analysis. </w:t>
      </w:r>
    </w:p>
    <w:p w14:paraId="5423A8C5" w14:textId="3DE5F9A7" w:rsidR="00DA04CB" w:rsidRDefault="00DA04CB" w:rsidP="00DA04CB">
      <w:pPr>
        <w:spacing w:before="100" w:beforeAutospacing="1" w:after="100" w:afterAutospacing="1"/>
        <w:rPr>
          <w:rFonts w:ascii="Calibri" w:hAnsi="Calibri"/>
        </w:rPr>
      </w:pPr>
      <w:r w:rsidRPr="009E7AA2">
        <w:rPr>
          <w:rFonts w:ascii="Calibri" w:hAnsi="Calibri"/>
        </w:rPr>
        <w:t xml:space="preserve">3. If samples have been diluted, the concentration read from the standard curve must be multiplied by the dilution factor. </w:t>
      </w:r>
    </w:p>
    <w:p w14:paraId="7F70E600" w14:textId="77777777" w:rsidR="009E7AA2" w:rsidRDefault="009E7AA2" w:rsidP="009E7AA2">
      <w:pPr>
        <w:pStyle w:val="NormalWeb"/>
      </w:pPr>
      <w:r>
        <w:rPr>
          <w:rFonts w:ascii="Calibri" w:hAnsi="Calibri"/>
          <w:b/>
          <w:bCs/>
        </w:rPr>
        <w:t xml:space="preserve">Specificity </w:t>
      </w:r>
    </w:p>
    <w:p w14:paraId="07A7D23E" w14:textId="33D528DA" w:rsidR="009E7AA2" w:rsidRPr="00DA04CB" w:rsidRDefault="009E7AA2" w:rsidP="00DA04CB">
      <w:pPr>
        <w:pStyle w:val="NormalWeb"/>
      </w:pPr>
      <w:r>
        <w:rPr>
          <w:rFonts w:ascii="Calibri" w:hAnsi="Calibri"/>
        </w:rPr>
        <w:t xml:space="preserve">This assay recognizes both recombinant and natural Spike S1 Protein. </w:t>
      </w:r>
    </w:p>
    <w:p w14:paraId="4460BEAD" w14:textId="4E7FBBD4" w:rsidR="009E7AA2" w:rsidRDefault="009E7AA2" w:rsidP="00DE243D">
      <w:pPr>
        <w:rPr>
          <w:rFonts w:ascii="Calibri" w:hAnsi="Calibri" w:cs="Calibri"/>
        </w:rPr>
      </w:pPr>
    </w:p>
    <w:bookmarkEnd w:id="0"/>
    <w:p w14:paraId="2E58822F" w14:textId="77777777" w:rsidR="009E7AA2" w:rsidRPr="002B14DD" w:rsidRDefault="009E7AA2">
      <w:pPr>
        <w:rPr>
          <w:rFonts w:ascii="Calibri" w:hAnsi="Calibri" w:cs="Calibri"/>
        </w:rPr>
      </w:pPr>
    </w:p>
    <w:sectPr w:rsidR="009E7AA2" w:rsidRPr="002B14DD" w:rsidSect="002B14DD">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630" w:bottom="1440" w:left="630" w:header="9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54752" w14:textId="77777777" w:rsidR="00D45D57" w:rsidRDefault="00D45D57" w:rsidP="00F6135C">
      <w:r>
        <w:separator/>
      </w:r>
    </w:p>
  </w:endnote>
  <w:endnote w:type="continuationSeparator" w:id="0">
    <w:p w14:paraId="20DB886C" w14:textId="77777777" w:rsidR="00D45D57" w:rsidRDefault="00D45D57" w:rsidP="00F6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MS">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EE79" w14:textId="77777777" w:rsidR="001245EA" w:rsidRDefault="00124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D6596" w14:textId="77777777" w:rsidR="001245EA" w:rsidRDefault="00A47571" w:rsidP="00FA5C72">
    <w:pPr>
      <w:pBdr>
        <w:bottom w:val="single" w:sz="12" w:space="0" w:color="auto"/>
      </w:pBdr>
      <w:jc w:val="right"/>
      <w:rPr>
        <w:rFonts w:ascii="Cambria" w:hAnsi="Cambria"/>
      </w:rPr>
    </w:pPr>
    <w:r>
      <w:rPr>
        <w:noProof/>
      </w:rPr>
      <mc:AlternateContent>
        <mc:Choice Requires="wps">
          <w:drawing>
            <wp:anchor distT="0" distB="0" distL="114300" distR="114300" simplePos="0" relativeHeight="251660288" behindDoc="0" locked="0" layoutInCell="1" allowOverlap="1" wp14:anchorId="5A5FC81D" wp14:editId="278CE132">
              <wp:simplePos x="0" y="0"/>
              <wp:positionH relativeFrom="margin">
                <wp:posOffset>6686550</wp:posOffset>
              </wp:positionH>
              <wp:positionV relativeFrom="page">
                <wp:posOffset>9477375</wp:posOffset>
              </wp:positionV>
              <wp:extent cx="333375" cy="400050"/>
              <wp:effectExtent l="0" t="0" r="0" b="0"/>
              <wp:wrapNone/>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7FAC7" w14:textId="77777777" w:rsidR="001245EA" w:rsidRPr="000018F6" w:rsidRDefault="001245EA" w:rsidP="00383C0D">
                          <w:pPr>
                            <w:pStyle w:val="Footer"/>
                            <w:jc w:val="center"/>
                            <w:rPr>
                              <w:b/>
                              <w:bCs/>
                              <w:color w:val="FFFFFF"/>
                              <w:sz w:val="28"/>
                              <w:szCs w:val="28"/>
                            </w:rPr>
                          </w:pPr>
                          <w:r w:rsidRPr="00F6135C">
                            <w:rPr>
                              <w:sz w:val="28"/>
                              <w:szCs w:val="28"/>
                            </w:rPr>
                            <w:fldChar w:fldCharType="begin"/>
                          </w:r>
                          <w:r w:rsidRPr="00F6135C">
                            <w:rPr>
                              <w:sz w:val="28"/>
                              <w:szCs w:val="28"/>
                            </w:rPr>
                            <w:instrText xml:space="preserve"> PAGE    \* MERGEFORMAT </w:instrText>
                          </w:r>
                          <w:r w:rsidRPr="00F6135C">
                            <w:rPr>
                              <w:sz w:val="28"/>
                              <w:szCs w:val="28"/>
                            </w:rPr>
                            <w:fldChar w:fldCharType="separate"/>
                          </w:r>
                          <w:r w:rsidR="00B0676C" w:rsidRPr="00B0676C">
                            <w:rPr>
                              <w:b/>
                              <w:bCs/>
                              <w:noProof/>
                              <w:color w:val="FFFFFF"/>
                              <w:sz w:val="28"/>
                              <w:szCs w:val="28"/>
                            </w:rPr>
                            <w:t>1</w:t>
                          </w:r>
                          <w:r w:rsidRPr="00F6135C">
                            <w:rPr>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5FC81D" id="Oval 10" o:spid="_x0000_s1027" style="position:absolute;left:0;text-align:left;margin-left:526.5pt;margin-top:746.25pt;width:26.25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" fillcolor="black" stroked="f">
              <v:textbox inset="0,,0">
                <w:txbxContent>
                  <w:p w14:paraId="62A7FAC7" w14:textId="77777777" w:rsidR="001245EA" w:rsidRPr="000018F6" w:rsidRDefault="001245EA" w:rsidP="00383C0D">
                    <w:pPr>
                      <w:pStyle w:val="Footer"/>
                      <w:jc w:val="center"/>
                      <w:rPr>
                        <w:b/>
                        <w:bCs/>
                        <w:color w:val="FFFFFF"/>
                        <w:sz w:val="28"/>
                        <w:szCs w:val="28"/>
                      </w:rPr>
                    </w:pPr>
                    <w:r w:rsidRPr="00F6135C">
                      <w:rPr>
                        <w:sz w:val="28"/>
                        <w:szCs w:val="28"/>
                      </w:rPr>
                      <w:fldChar w:fldCharType="begin"/>
                    </w:r>
                    <w:r w:rsidRPr="00F6135C">
                      <w:rPr>
                        <w:sz w:val="28"/>
                        <w:szCs w:val="28"/>
                      </w:rPr>
                      <w:instrText xml:space="preserve"> PAGE    \* MERGEFORMAT </w:instrText>
                    </w:r>
                    <w:r w:rsidRPr="00F6135C">
                      <w:rPr>
                        <w:sz w:val="28"/>
                        <w:szCs w:val="28"/>
                      </w:rPr>
                      <w:fldChar w:fldCharType="separate"/>
                    </w:r>
                    <w:r w:rsidR="00B0676C" w:rsidRPr="00B0676C">
                      <w:rPr>
                        <w:b/>
                        <w:bCs/>
                        <w:noProof/>
                        <w:color w:val="FFFFFF"/>
                        <w:sz w:val="28"/>
                        <w:szCs w:val="28"/>
                      </w:rPr>
                      <w:t>1</w:t>
                    </w:r>
                    <w:r w:rsidRPr="00F6135C">
                      <w:rPr>
                        <w:sz w:val="28"/>
                        <w:szCs w:val="28"/>
                      </w:rPr>
                      <w:fldChar w:fldCharType="end"/>
                    </w:r>
                  </w:p>
                </w:txbxContent>
              </v:textbox>
              <w10:wrap anchorx="margin" anchory="page"/>
            </v:oval>
          </w:pict>
        </mc:Fallback>
      </mc:AlternateContent>
    </w:r>
  </w:p>
  <w:p w14:paraId="52AF1E48" w14:textId="77777777" w:rsidR="001245EA" w:rsidRDefault="001245EA" w:rsidP="00383C0D">
    <w:pPr>
      <w:jc w:val="right"/>
      <w:rPr>
        <w:rFonts w:ascii="Cambria" w:hAnsi="Cambria"/>
      </w:rPr>
    </w:pPr>
  </w:p>
  <w:p w14:paraId="2329947D" w14:textId="77777777" w:rsidR="001245EA" w:rsidRDefault="001245EA" w:rsidP="00F6135C">
    <w:pPr>
      <w:pStyle w:val="Footer"/>
      <w:ind w:left="-2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588A" w14:textId="77777777" w:rsidR="001245EA" w:rsidRDefault="0012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A155B" w14:textId="77777777" w:rsidR="00D45D57" w:rsidRDefault="00D45D57" w:rsidP="00F6135C">
      <w:r>
        <w:separator/>
      </w:r>
    </w:p>
  </w:footnote>
  <w:footnote w:type="continuationSeparator" w:id="0">
    <w:p w14:paraId="2E7DCE17" w14:textId="77777777" w:rsidR="00D45D57" w:rsidRDefault="00D45D57" w:rsidP="00F61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BB307" w14:textId="77777777" w:rsidR="001245EA" w:rsidRDefault="00124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6EB6" w14:textId="77777777" w:rsidR="001245EA" w:rsidRDefault="00A47571" w:rsidP="00F6135C">
    <w:pPr>
      <w:pStyle w:val="Header"/>
      <w:tabs>
        <w:tab w:val="left" w:pos="10800"/>
        <w:tab w:val="left" w:pos="11160"/>
      </w:tabs>
    </w:pPr>
    <w:r>
      <w:rPr>
        <w:noProof/>
      </w:rPr>
      <w:drawing>
        <wp:inline distT="0" distB="0" distL="0" distR="0" wp14:anchorId="5F472B73" wp14:editId="485AB1B2">
          <wp:extent cx="6962775" cy="12096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2775" cy="1209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11C8" w14:textId="77777777" w:rsidR="001245EA" w:rsidRDefault="00124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45BA2"/>
    <w:multiLevelType w:val="hybridMultilevel"/>
    <w:tmpl w:val="C0D8CA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EEE6ECD"/>
    <w:multiLevelType w:val="hybridMultilevel"/>
    <w:tmpl w:val="1A64EF7A"/>
    <w:lvl w:ilvl="0" w:tplc="529C9ADC">
      <w:start w:val="1"/>
      <w:numFmt w:val="bullet"/>
      <w:lvlText w:val=""/>
      <w:lvlJc w:val="left"/>
      <w:pPr>
        <w:tabs>
          <w:tab w:val="num" w:pos="720"/>
        </w:tabs>
        <w:ind w:left="720" w:hanging="360"/>
      </w:pPr>
      <w:rPr>
        <w:rFonts w:ascii="Symbol" w:hAnsi="Symbol" w:hint="default"/>
        <w:color w:val="FF0000"/>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11B50"/>
    <w:multiLevelType w:val="hybridMultilevel"/>
    <w:tmpl w:val="F278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7541"/>
    <w:multiLevelType w:val="hybridMultilevel"/>
    <w:tmpl w:val="00609F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9937340"/>
    <w:multiLevelType w:val="multilevel"/>
    <w:tmpl w:val="68EE1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2F7374"/>
    <w:multiLevelType w:val="multilevel"/>
    <w:tmpl w:val="ED7EBF8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C21CDE"/>
    <w:multiLevelType w:val="multilevel"/>
    <w:tmpl w:val="6CE4D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112CE3"/>
    <w:multiLevelType w:val="hybridMultilevel"/>
    <w:tmpl w:val="4C90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443249"/>
    <w:multiLevelType w:val="hybridMultilevel"/>
    <w:tmpl w:val="A68C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57723D"/>
    <w:multiLevelType w:val="hybridMultilevel"/>
    <w:tmpl w:val="FFB69656"/>
    <w:lvl w:ilvl="0" w:tplc="529C9ADC">
      <w:start w:val="1"/>
      <w:numFmt w:val="bullet"/>
      <w:lvlText w:val=""/>
      <w:lvlJc w:val="left"/>
      <w:pPr>
        <w:tabs>
          <w:tab w:val="num" w:pos="360"/>
        </w:tabs>
        <w:ind w:left="360" w:hanging="360"/>
      </w:pPr>
      <w:rPr>
        <w:rFonts w:ascii="Symbol" w:hAnsi="Symbol" w:hint="default"/>
        <w:color w:val="FF0000"/>
        <w:sz w:val="24"/>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430537E"/>
    <w:multiLevelType w:val="hybridMultilevel"/>
    <w:tmpl w:val="FCA87284"/>
    <w:lvl w:ilvl="0" w:tplc="916A0DEC">
      <w:start w:val="4"/>
      <w:numFmt w:val="decimal"/>
      <w:lvlText w:val="%1)"/>
      <w:lvlJc w:val="left"/>
      <w:pPr>
        <w:tabs>
          <w:tab w:val="num" w:pos="80"/>
        </w:tabs>
        <w:ind w:left="80" w:hanging="440"/>
      </w:pPr>
      <w:rPr>
        <w:rFonts w:ascii="Times New Roman" w:hAnsi="Times New Roman" w:cs="Times New Roman" w:hint="default"/>
      </w:rPr>
    </w:lvl>
    <w:lvl w:ilvl="1" w:tplc="00190409">
      <w:start w:val="1"/>
      <w:numFmt w:val="lowerLetter"/>
      <w:lvlText w:val="%2."/>
      <w:lvlJc w:val="left"/>
      <w:pPr>
        <w:tabs>
          <w:tab w:val="num" w:pos="720"/>
        </w:tabs>
        <w:ind w:left="720" w:hanging="360"/>
      </w:pPr>
      <w:rPr>
        <w:rFonts w:cs="Times New Roman"/>
      </w:rPr>
    </w:lvl>
    <w:lvl w:ilvl="2" w:tplc="001B0409">
      <w:start w:val="1"/>
      <w:numFmt w:val="lowerRoman"/>
      <w:lvlText w:val="%3."/>
      <w:lvlJc w:val="right"/>
      <w:pPr>
        <w:tabs>
          <w:tab w:val="num" w:pos="1440"/>
        </w:tabs>
        <w:ind w:left="1440" w:hanging="180"/>
      </w:pPr>
      <w:rPr>
        <w:rFonts w:cs="Times New Roman"/>
      </w:rPr>
    </w:lvl>
    <w:lvl w:ilvl="3" w:tplc="000F0409">
      <w:start w:val="1"/>
      <w:numFmt w:val="decimal"/>
      <w:lvlText w:val="%4."/>
      <w:lvlJc w:val="left"/>
      <w:pPr>
        <w:tabs>
          <w:tab w:val="num" w:pos="2160"/>
        </w:tabs>
        <w:ind w:left="2160" w:hanging="360"/>
      </w:pPr>
      <w:rPr>
        <w:rFonts w:cs="Times New Roman"/>
      </w:rPr>
    </w:lvl>
    <w:lvl w:ilvl="4" w:tplc="00190409">
      <w:start w:val="1"/>
      <w:numFmt w:val="lowerLetter"/>
      <w:lvlText w:val="%5."/>
      <w:lvlJc w:val="left"/>
      <w:pPr>
        <w:tabs>
          <w:tab w:val="num" w:pos="2880"/>
        </w:tabs>
        <w:ind w:left="2880" w:hanging="360"/>
      </w:pPr>
      <w:rPr>
        <w:rFonts w:cs="Times New Roman"/>
      </w:rPr>
    </w:lvl>
    <w:lvl w:ilvl="5" w:tplc="001B0409">
      <w:start w:val="1"/>
      <w:numFmt w:val="lowerRoman"/>
      <w:lvlText w:val="%6."/>
      <w:lvlJc w:val="right"/>
      <w:pPr>
        <w:tabs>
          <w:tab w:val="num" w:pos="3600"/>
        </w:tabs>
        <w:ind w:left="3600" w:hanging="180"/>
      </w:pPr>
      <w:rPr>
        <w:rFonts w:cs="Times New Roman"/>
      </w:rPr>
    </w:lvl>
    <w:lvl w:ilvl="6" w:tplc="000F0409">
      <w:start w:val="1"/>
      <w:numFmt w:val="decimal"/>
      <w:lvlText w:val="%7."/>
      <w:lvlJc w:val="left"/>
      <w:pPr>
        <w:tabs>
          <w:tab w:val="num" w:pos="4320"/>
        </w:tabs>
        <w:ind w:left="4320" w:hanging="360"/>
      </w:pPr>
      <w:rPr>
        <w:rFonts w:cs="Times New Roman"/>
      </w:rPr>
    </w:lvl>
    <w:lvl w:ilvl="7" w:tplc="00190409">
      <w:start w:val="1"/>
      <w:numFmt w:val="lowerLetter"/>
      <w:lvlText w:val="%8."/>
      <w:lvlJc w:val="left"/>
      <w:pPr>
        <w:tabs>
          <w:tab w:val="num" w:pos="5040"/>
        </w:tabs>
        <w:ind w:left="5040" w:hanging="360"/>
      </w:pPr>
      <w:rPr>
        <w:rFonts w:cs="Times New Roman"/>
      </w:rPr>
    </w:lvl>
    <w:lvl w:ilvl="8" w:tplc="001B0409">
      <w:start w:val="1"/>
      <w:numFmt w:val="lowerRoman"/>
      <w:lvlText w:val="%9."/>
      <w:lvlJc w:val="right"/>
      <w:pPr>
        <w:tabs>
          <w:tab w:val="num" w:pos="5760"/>
        </w:tabs>
        <w:ind w:left="5760" w:hanging="180"/>
      </w:pPr>
      <w:rPr>
        <w:rFonts w:cs="Times New Roman"/>
      </w:rPr>
    </w:lvl>
  </w:abstractNum>
  <w:abstractNum w:abstractNumId="11" w15:restartNumberingAfterBreak="0">
    <w:nsid w:val="64C77961"/>
    <w:multiLevelType w:val="hybridMultilevel"/>
    <w:tmpl w:val="89F278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65771F5"/>
    <w:multiLevelType w:val="multilevel"/>
    <w:tmpl w:val="3A566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
  </w:num>
  <w:num w:numId="8">
    <w:abstractNumId w:val="11"/>
  </w:num>
  <w:num w:numId="9">
    <w:abstractNumId w:val="12"/>
  </w:num>
  <w:num w:numId="10">
    <w:abstractNumId w:val="8"/>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35C"/>
    <w:rsid w:val="000018F6"/>
    <w:rsid w:val="0001021A"/>
    <w:rsid w:val="00011BF2"/>
    <w:rsid w:val="00041154"/>
    <w:rsid w:val="00056E10"/>
    <w:rsid w:val="00057DA6"/>
    <w:rsid w:val="000D05E0"/>
    <w:rsid w:val="000D460E"/>
    <w:rsid w:val="000F5E83"/>
    <w:rsid w:val="001245EA"/>
    <w:rsid w:val="001556EA"/>
    <w:rsid w:val="002007A8"/>
    <w:rsid w:val="002059C2"/>
    <w:rsid w:val="002448C3"/>
    <w:rsid w:val="002B1459"/>
    <w:rsid w:val="002B14DD"/>
    <w:rsid w:val="002C23DA"/>
    <w:rsid w:val="002E3DAD"/>
    <w:rsid w:val="0030601B"/>
    <w:rsid w:val="00383C0D"/>
    <w:rsid w:val="003D0C0E"/>
    <w:rsid w:val="003F3846"/>
    <w:rsid w:val="00430FA7"/>
    <w:rsid w:val="00433A7C"/>
    <w:rsid w:val="004A617F"/>
    <w:rsid w:val="00583FD3"/>
    <w:rsid w:val="00585F74"/>
    <w:rsid w:val="005E19DB"/>
    <w:rsid w:val="006249E6"/>
    <w:rsid w:val="00660A37"/>
    <w:rsid w:val="006D4321"/>
    <w:rsid w:val="00722B95"/>
    <w:rsid w:val="00737BD9"/>
    <w:rsid w:val="007744AA"/>
    <w:rsid w:val="00784327"/>
    <w:rsid w:val="007A77E2"/>
    <w:rsid w:val="007F023D"/>
    <w:rsid w:val="008C061A"/>
    <w:rsid w:val="00916954"/>
    <w:rsid w:val="00931DAD"/>
    <w:rsid w:val="009C6527"/>
    <w:rsid w:val="009E7AA2"/>
    <w:rsid w:val="009F246B"/>
    <w:rsid w:val="00A47571"/>
    <w:rsid w:val="00A63A9A"/>
    <w:rsid w:val="00A80939"/>
    <w:rsid w:val="00B0676C"/>
    <w:rsid w:val="00B07DBC"/>
    <w:rsid w:val="00C317E8"/>
    <w:rsid w:val="00C5768E"/>
    <w:rsid w:val="00C6364B"/>
    <w:rsid w:val="00CB7E9F"/>
    <w:rsid w:val="00D45D57"/>
    <w:rsid w:val="00D7030F"/>
    <w:rsid w:val="00DA04CB"/>
    <w:rsid w:val="00DB590E"/>
    <w:rsid w:val="00DE243D"/>
    <w:rsid w:val="00DE4C6C"/>
    <w:rsid w:val="00E0365C"/>
    <w:rsid w:val="00E44F6C"/>
    <w:rsid w:val="00E95BC4"/>
    <w:rsid w:val="00F11CDA"/>
    <w:rsid w:val="00F6135C"/>
    <w:rsid w:val="00FA3F33"/>
    <w:rsid w:val="00FA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A685D"/>
  <w15:docId w15:val="{1D0B612D-7091-40C9-A1FB-5AE72174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AA2"/>
    <w:rPr>
      <w:rFonts w:ascii="Times New Roman" w:eastAsia="Times New Roman" w:hAnsi="Times New Roman"/>
      <w:sz w:val="24"/>
      <w:szCs w:val="24"/>
    </w:rPr>
  </w:style>
  <w:style w:type="paragraph" w:styleId="Heading1">
    <w:name w:val="heading 1"/>
    <w:basedOn w:val="Normal"/>
    <w:next w:val="Normal"/>
    <w:link w:val="Heading1Char"/>
    <w:uiPriority w:val="99"/>
    <w:qFormat/>
    <w:rsid w:val="002007A8"/>
    <w:pPr>
      <w:keepNext/>
      <w:outlineLvl w:val="0"/>
    </w:pPr>
    <w:rPr>
      <w:b/>
      <w:bCs/>
      <w:sz w:val="40"/>
    </w:rPr>
  </w:style>
  <w:style w:type="paragraph" w:styleId="Heading2">
    <w:name w:val="heading 2"/>
    <w:basedOn w:val="Normal"/>
    <w:next w:val="Normal"/>
    <w:link w:val="Heading2Char"/>
    <w:uiPriority w:val="99"/>
    <w:qFormat/>
    <w:rsid w:val="002007A8"/>
    <w:pPr>
      <w:keepNext/>
      <w:outlineLvl w:val="1"/>
    </w:pPr>
    <w:rPr>
      <w:b/>
      <w:bCs/>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07A8"/>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2007A8"/>
    <w:rPr>
      <w:rFonts w:ascii="Times New Roman" w:hAnsi="Times New Roman" w:cs="Times New Roman"/>
      <w:b/>
      <w:bCs/>
      <w:sz w:val="24"/>
      <w:szCs w:val="24"/>
      <w:u w:val="single"/>
    </w:rPr>
  </w:style>
  <w:style w:type="paragraph" w:styleId="Header">
    <w:name w:val="header"/>
    <w:basedOn w:val="Normal"/>
    <w:link w:val="HeaderChar"/>
    <w:uiPriority w:val="99"/>
    <w:rsid w:val="00F6135C"/>
    <w:pPr>
      <w:tabs>
        <w:tab w:val="center" w:pos="4680"/>
        <w:tab w:val="right" w:pos="9360"/>
      </w:tabs>
    </w:pPr>
  </w:style>
  <w:style w:type="character" w:customStyle="1" w:styleId="HeaderChar">
    <w:name w:val="Header Char"/>
    <w:basedOn w:val="DefaultParagraphFont"/>
    <w:link w:val="Header"/>
    <w:uiPriority w:val="99"/>
    <w:locked/>
    <w:rsid w:val="00F6135C"/>
    <w:rPr>
      <w:rFonts w:cs="Times New Roman"/>
    </w:rPr>
  </w:style>
  <w:style w:type="paragraph" w:styleId="Footer">
    <w:name w:val="footer"/>
    <w:basedOn w:val="Normal"/>
    <w:link w:val="FooterChar"/>
    <w:uiPriority w:val="99"/>
    <w:rsid w:val="00F6135C"/>
    <w:pPr>
      <w:tabs>
        <w:tab w:val="center" w:pos="4680"/>
        <w:tab w:val="right" w:pos="9360"/>
      </w:tabs>
    </w:pPr>
  </w:style>
  <w:style w:type="character" w:customStyle="1" w:styleId="FooterChar">
    <w:name w:val="Footer Char"/>
    <w:basedOn w:val="DefaultParagraphFont"/>
    <w:link w:val="Footer"/>
    <w:uiPriority w:val="99"/>
    <w:locked/>
    <w:rsid w:val="00F6135C"/>
    <w:rPr>
      <w:rFonts w:cs="Times New Roman"/>
    </w:rPr>
  </w:style>
  <w:style w:type="paragraph" w:styleId="BalloonText">
    <w:name w:val="Balloon Text"/>
    <w:basedOn w:val="Normal"/>
    <w:link w:val="BalloonTextChar"/>
    <w:uiPriority w:val="99"/>
    <w:semiHidden/>
    <w:rsid w:val="00F613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135C"/>
    <w:rPr>
      <w:rFonts w:ascii="Tahoma" w:hAnsi="Tahoma" w:cs="Tahoma"/>
      <w:sz w:val="16"/>
      <w:szCs w:val="16"/>
    </w:rPr>
  </w:style>
  <w:style w:type="paragraph" w:styleId="NoSpacing">
    <w:name w:val="No Spacing"/>
    <w:basedOn w:val="Normal"/>
    <w:uiPriority w:val="99"/>
    <w:qFormat/>
    <w:rsid w:val="00F6135C"/>
    <w:rPr>
      <w:color w:val="000000"/>
      <w:szCs w:val="20"/>
      <w:lang w:eastAsia="ja-JP"/>
    </w:rPr>
  </w:style>
  <w:style w:type="paragraph" w:styleId="BodyText">
    <w:name w:val="Body Text"/>
    <w:basedOn w:val="Normal"/>
    <w:link w:val="BodyTextChar"/>
    <w:uiPriority w:val="99"/>
    <w:semiHidden/>
    <w:rsid w:val="002007A8"/>
    <w:rPr>
      <w:sz w:val="28"/>
    </w:rPr>
  </w:style>
  <w:style w:type="character" w:customStyle="1" w:styleId="BodyTextChar">
    <w:name w:val="Body Text Char"/>
    <w:basedOn w:val="DefaultParagraphFont"/>
    <w:link w:val="BodyText"/>
    <w:uiPriority w:val="99"/>
    <w:semiHidden/>
    <w:locked/>
    <w:rsid w:val="002007A8"/>
    <w:rPr>
      <w:rFonts w:ascii="Times New Roman" w:hAnsi="Times New Roman" w:cs="Times New Roman"/>
      <w:sz w:val="24"/>
      <w:szCs w:val="24"/>
    </w:rPr>
  </w:style>
  <w:style w:type="paragraph" w:styleId="ListParagraph">
    <w:name w:val="List Paragraph"/>
    <w:basedOn w:val="Normal"/>
    <w:uiPriority w:val="99"/>
    <w:qFormat/>
    <w:rsid w:val="005E19DB"/>
    <w:pPr>
      <w:ind w:left="720"/>
      <w:contextualSpacing/>
    </w:pPr>
  </w:style>
  <w:style w:type="character" w:styleId="Hyperlink">
    <w:name w:val="Hyperlink"/>
    <w:basedOn w:val="DefaultParagraphFont"/>
    <w:uiPriority w:val="99"/>
    <w:rsid w:val="007744AA"/>
    <w:rPr>
      <w:rFonts w:cs="Times New Roman"/>
      <w:color w:val="0000FF"/>
      <w:u w:val="single"/>
    </w:rPr>
  </w:style>
  <w:style w:type="paragraph" w:styleId="NormalWeb">
    <w:name w:val="Normal (Web)"/>
    <w:basedOn w:val="Normal"/>
    <w:uiPriority w:val="99"/>
    <w:unhideWhenUsed/>
    <w:rsid w:val="00916954"/>
    <w:pPr>
      <w:spacing w:before="100" w:beforeAutospacing="1" w:after="100" w:afterAutospacing="1"/>
    </w:pPr>
  </w:style>
  <w:style w:type="character" w:customStyle="1" w:styleId="UnresolvedMention1">
    <w:name w:val="Unresolved Mention1"/>
    <w:basedOn w:val="DefaultParagraphFont"/>
    <w:uiPriority w:val="99"/>
    <w:semiHidden/>
    <w:unhideWhenUsed/>
    <w:rsid w:val="009E7AA2"/>
    <w:rPr>
      <w:color w:val="605E5C"/>
      <w:shd w:val="clear" w:color="auto" w:fill="E1DFDD"/>
    </w:rPr>
  </w:style>
  <w:style w:type="character" w:styleId="FollowedHyperlink">
    <w:name w:val="FollowedHyperlink"/>
    <w:basedOn w:val="DefaultParagraphFont"/>
    <w:uiPriority w:val="99"/>
    <w:semiHidden/>
    <w:unhideWhenUsed/>
    <w:rsid w:val="00DA04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2895">
      <w:bodyDiv w:val="1"/>
      <w:marLeft w:val="0"/>
      <w:marRight w:val="0"/>
      <w:marTop w:val="0"/>
      <w:marBottom w:val="0"/>
      <w:divBdr>
        <w:top w:val="none" w:sz="0" w:space="0" w:color="auto"/>
        <w:left w:val="none" w:sz="0" w:space="0" w:color="auto"/>
        <w:bottom w:val="none" w:sz="0" w:space="0" w:color="auto"/>
        <w:right w:val="none" w:sz="0" w:space="0" w:color="auto"/>
      </w:divBdr>
      <w:divsChild>
        <w:div w:id="1114639104">
          <w:marLeft w:val="0"/>
          <w:marRight w:val="0"/>
          <w:marTop w:val="0"/>
          <w:marBottom w:val="0"/>
          <w:divBdr>
            <w:top w:val="none" w:sz="0" w:space="0" w:color="auto"/>
            <w:left w:val="none" w:sz="0" w:space="0" w:color="auto"/>
            <w:bottom w:val="none" w:sz="0" w:space="0" w:color="auto"/>
            <w:right w:val="none" w:sz="0" w:space="0" w:color="auto"/>
          </w:divBdr>
          <w:divsChild>
            <w:div w:id="1734544543">
              <w:marLeft w:val="0"/>
              <w:marRight w:val="0"/>
              <w:marTop w:val="0"/>
              <w:marBottom w:val="0"/>
              <w:divBdr>
                <w:top w:val="none" w:sz="0" w:space="0" w:color="auto"/>
                <w:left w:val="none" w:sz="0" w:space="0" w:color="auto"/>
                <w:bottom w:val="none" w:sz="0" w:space="0" w:color="auto"/>
                <w:right w:val="none" w:sz="0" w:space="0" w:color="auto"/>
              </w:divBdr>
              <w:divsChild>
                <w:div w:id="5065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7450">
      <w:bodyDiv w:val="1"/>
      <w:marLeft w:val="0"/>
      <w:marRight w:val="0"/>
      <w:marTop w:val="0"/>
      <w:marBottom w:val="0"/>
      <w:divBdr>
        <w:top w:val="none" w:sz="0" w:space="0" w:color="auto"/>
        <w:left w:val="none" w:sz="0" w:space="0" w:color="auto"/>
        <w:bottom w:val="none" w:sz="0" w:space="0" w:color="auto"/>
        <w:right w:val="none" w:sz="0" w:space="0" w:color="auto"/>
      </w:divBdr>
      <w:divsChild>
        <w:div w:id="1727099172">
          <w:marLeft w:val="0"/>
          <w:marRight w:val="0"/>
          <w:marTop w:val="0"/>
          <w:marBottom w:val="0"/>
          <w:divBdr>
            <w:top w:val="none" w:sz="0" w:space="0" w:color="auto"/>
            <w:left w:val="none" w:sz="0" w:space="0" w:color="auto"/>
            <w:bottom w:val="none" w:sz="0" w:space="0" w:color="auto"/>
            <w:right w:val="none" w:sz="0" w:space="0" w:color="auto"/>
          </w:divBdr>
          <w:divsChild>
            <w:div w:id="1100642728">
              <w:marLeft w:val="0"/>
              <w:marRight w:val="0"/>
              <w:marTop w:val="0"/>
              <w:marBottom w:val="0"/>
              <w:divBdr>
                <w:top w:val="none" w:sz="0" w:space="0" w:color="auto"/>
                <w:left w:val="none" w:sz="0" w:space="0" w:color="auto"/>
                <w:bottom w:val="none" w:sz="0" w:space="0" w:color="auto"/>
                <w:right w:val="none" w:sz="0" w:space="0" w:color="auto"/>
              </w:divBdr>
              <w:divsChild>
                <w:div w:id="380983497">
                  <w:marLeft w:val="0"/>
                  <w:marRight w:val="0"/>
                  <w:marTop w:val="0"/>
                  <w:marBottom w:val="0"/>
                  <w:divBdr>
                    <w:top w:val="none" w:sz="0" w:space="0" w:color="auto"/>
                    <w:left w:val="none" w:sz="0" w:space="0" w:color="auto"/>
                    <w:bottom w:val="none" w:sz="0" w:space="0" w:color="auto"/>
                    <w:right w:val="none" w:sz="0" w:space="0" w:color="auto"/>
                  </w:divBdr>
                </w:div>
              </w:divsChild>
            </w:div>
            <w:div w:id="1490705141">
              <w:marLeft w:val="0"/>
              <w:marRight w:val="0"/>
              <w:marTop w:val="0"/>
              <w:marBottom w:val="0"/>
              <w:divBdr>
                <w:top w:val="none" w:sz="0" w:space="0" w:color="auto"/>
                <w:left w:val="none" w:sz="0" w:space="0" w:color="auto"/>
                <w:bottom w:val="none" w:sz="0" w:space="0" w:color="auto"/>
                <w:right w:val="none" w:sz="0" w:space="0" w:color="auto"/>
              </w:divBdr>
              <w:divsChild>
                <w:div w:id="1427727926">
                  <w:marLeft w:val="0"/>
                  <w:marRight w:val="0"/>
                  <w:marTop w:val="0"/>
                  <w:marBottom w:val="0"/>
                  <w:divBdr>
                    <w:top w:val="none" w:sz="0" w:space="0" w:color="auto"/>
                    <w:left w:val="none" w:sz="0" w:space="0" w:color="auto"/>
                    <w:bottom w:val="none" w:sz="0" w:space="0" w:color="auto"/>
                    <w:right w:val="none" w:sz="0" w:space="0" w:color="auto"/>
                  </w:divBdr>
                </w:div>
              </w:divsChild>
            </w:div>
            <w:div w:id="2080907472">
              <w:marLeft w:val="0"/>
              <w:marRight w:val="0"/>
              <w:marTop w:val="0"/>
              <w:marBottom w:val="0"/>
              <w:divBdr>
                <w:top w:val="none" w:sz="0" w:space="0" w:color="auto"/>
                <w:left w:val="none" w:sz="0" w:space="0" w:color="auto"/>
                <w:bottom w:val="none" w:sz="0" w:space="0" w:color="auto"/>
                <w:right w:val="none" w:sz="0" w:space="0" w:color="auto"/>
              </w:divBdr>
              <w:divsChild>
                <w:div w:id="2092652597">
                  <w:marLeft w:val="0"/>
                  <w:marRight w:val="0"/>
                  <w:marTop w:val="0"/>
                  <w:marBottom w:val="0"/>
                  <w:divBdr>
                    <w:top w:val="none" w:sz="0" w:space="0" w:color="auto"/>
                    <w:left w:val="none" w:sz="0" w:space="0" w:color="auto"/>
                    <w:bottom w:val="none" w:sz="0" w:space="0" w:color="auto"/>
                    <w:right w:val="none" w:sz="0" w:space="0" w:color="auto"/>
                  </w:divBdr>
                </w:div>
              </w:divsChild>
            </w:div>
            <w:div w:id="1018967699">
              <w:marLeft w:val="0"/>
              <w:marRight w:val="0"/>
              <w:marTop w:val="0"/>
              <w:marBottom w:val="0"/>
              <w:divBdr>
                <w:top w:val="none" w:sz="0" w:space="0" w:color="auto"/>
                <w:left w:val="none" w:sz="0" w:space="0" w:color="auto"/>
                <w:bottom w:val="none" w:sz="0" w:space="0" w:color="auto"/>
                <w:right w:val="none" w:sz="0" w:space="0" w:color="auto"/>
              </w:divBdr>
              <w:divsChild>
                <w:div w:id="1453212912">
                  <w:marLeft w:val="0"/>
                  <w:marRight w:val="0"/>
                  <w:marTop w:val="0"/>
                  <w:marBottom w:val="0"/>
                  <w:divBdr>
                    <w:top w:val="none" w:sz="0" w:space="0" w:color="auto"/>
                    <w:left w:val="none" w:sz="0" w:space="0" w:color="auto"/>
                    <w:bottom w:val="none" w:sz="0" w:space="0" w:color="auto"/>
                    <w:right w:val="none" w:sz="0" w:space="0" w:color="auto"/>
                  </w:divBdr>
                </w:div>
              </w:divsChild>
            </w:div>
            <w:div w:id="1138304520">
              <w:marLeft w:val="0"/>
              <w:marRight w:val="0"/>
              <w:marTop w:val="0"/>
              <w:marBottom w:val="0"/>
              <w:divBdr>
                <w:top w:val="none" w:sz="0" w:space="0" w:color="auto"/>
                <w:left w:val="none" w:sz="0" w:space="0" w:color="auto"/>
                <w:bottom w:val="none" w:sz="0" w:space="0" w:color="auto"/>
                <w:right w:val="none" w:sz="0" w:space="0" w:color="auto"/>
              </w:divBdr>
              <w:divsChild>
                <w:div w:id="1161502757">
                  <w:marLeft w:val="0"/>
                  <w:marRight w:val="0"/>
                  <w:marTop w:val="0"/>
                  <w:marBottom w:val="0"/>
                  <w:divBdr>
                    <w:top w:val="none" w:sz="0" w:space="0" w:color="auto"/>
                    <w:left w:val="none" w:sz="0" w:space="0" w:color="auto"/>
                    <w:bottom w:val="none" w:sz="0" w:space="0" w:color="auto"/>
                    <w:right w:val="none" w:sz="0" w:space="0" w:color="auto"/>
                  </w:divBdr>
                </w:div>
              </w:divsChild>
            </w:div>
            <w:div w:id="1846280485">
              <w:marLeft w:val="0"/>
              <w:marRight w:val="0"/>
              <w:marTop w:val="0"/>
              <w:marBottom w:val="0"/>
              <w:divBdr>
                <w:top w:val="none" w:sz="0" w:space="0" w:color="auto"/>
                <w:left w:val="none" w:sz="0" w:space="0" w:color="auto"/>
                <w:bottom w:val="none" w:sz="0" w:space="0" w:color="auto"/>
                <w:right w:val="none" w:sz="0" w:space="0" w:color="auto"/>
              </w:divBdr>
              <w:divsChild>
                <w:div w:id="623803554">
                  <w:marLeft w:val="0"/>
                  <w:marRight w:val="0"/>
                  <w:marTop w:val="0"/>
                  <w:marBottom w:val="0"/>
                  <w:divBdr>
                    <w:top w:val="none" w:sz="0" w:space="0" w:color="auto"/>
                    <w:left w:val="none" w:sz="0" w:space="0" w:color="auto"/>
                    <w:bottom w:val="none" w:sz="0" w:space="0" w:color="auto"/>
                    <w:right w:val="none" w:sz="0" w:space="0" w:color="auto"/>
                  </w:divBdr>
                </w:div>
              </w:divsChild>
            </w:div>
            <w:div w:id="657730247">
              <w:marLeft w:val="0"/>
              <w:marRight w:val="0"/>
              <w:marTop w:val="0"/>
              <w:marBottom w:val="0"/>
              <w:divBdr>
                <w:top w:val="none" w:sz="0" w:space="0" w:color="auto"/>
                <w:left w:val="none" w:sz="0" w:space="0" w:color="auto"/>
                <w:bottom w:val="none" w:sz="0" w:space="0" w:color="auto"/>
                <w:right w:val="none" w:sz="0" w:space="0" w:color="auto"/>
              </w:divBdr>
              <w:divsChild>
                <w:div w:id="2137526991">
                  <w:marLeft w:val="0"/>
                  <w:marRight w:val="0"/>
                  <w:marTop w:val="0"/>
                  <w:marBottom w:val="0"/>
                  <w:divBdr>
                    <w:top w:val="none" w:sz="0" w:space="0" w:color="auto"/>
                    <w:left w:val="none" w:sz="0" w:space="0" w:color="auto"/>
                    <w:bottom w:val="none" w:sz="0" w:space="0" w:color="auto"/>
                    <w:right w:val="none" w:sz="0" w:space="0" w:color="auto"/>
                  </w:divBdr>
                </w:div>
              </w:divsChild>
            </w:div>
            <w:div w:id="951664682">
              <w:marLeft w:val="0"/>
              <w:marRight w:val="0"/>
              <w:marTop w:val="0"/>
              <w:marBottom w:val="0"/>
              <w:divBdr>
                <w:top w:val="none" w:sz="0" w:space="0" w:color="auto"/>
                <w:left w:val="none" w:sz="0" w:space="0" w:color="auto"/>
                <w:bottom w:val="none" w:sz="0" w:space="0" w:color="auto"/>
                <w:right w:val="none" w:sz="0" w:space="0" w:color="auto"/>
              </w:divBdr>
              <w:divsChild>
                <w:div w:id="779375023">
                  <w:marLeft w:val="0"/>
                  <w:marRight w:val="0"/>
                  <w:marTop w:val="0"/>
                  <w:marBottom w:val="0"/>
                  <w:divBdr>
                    <w:top w:val="none" w:sz="0" w:space="0" w:color="auto"/>
                    <w:left w:val="none" w:sz="0" w:space="0" w:color="auto"/>
                    <w:bottom w:val="none" w:sz="0" w:space="0" w:color="auto"/>
                    <w:right w:val="none" w:sz="0" w:space="0" w:color="auto"/>
                  </w:divBdr>
                </w:div>
              </w:divsChild>
            </w:div>
            <w:div w:id="474494275">
              <w:marLeft w:val="0"/>
              <w:marRight w:val="0"/>
              <w:marTop w:val="0"/>
              <w:marBottom w:val="0"/>
              <w:divBdr>
                <w:top w:val="none" w:sz="0" w:space="0" w:color="auto"/>
                <w:left w:val="none" w:sz="0" w:space="0" w:color="auto"/>
                <w:bottom w:val="none" w:sz="0" w:space="0" w:color="auto"/>
                <w:right w:val="none" w:sz="0" w:space="0" w:color="auto"/>
              </w:divBdr>
              <w:divsChild>
                <w:div w:id="649486577">
                  <w:marLeft w:val="0"/>
                  <w:marRight w:val="0"/>
                  <w:marTop w:val="0"/>
                  <w:marBottom w:val="0"/>
                  <w:divBdr>
                    <w:top w:val="none" w:sz="0" w:space="0" w:color="auto"/>
                    <w:left w:val="none" w:sz="0" w:space="0" w:color="auto"/>
                    <w:bottom w:val="none" w:sz="0" w:space="0" w:color="auto"/>
                    <w:right w:val="none" w:sz="0" w:space="0" w:color="auto"/>
                  </w:divBdr>
                </w:div>
              </w:divsChild>
            </w:div>
            <w:div w:id="882181386">
              <w:marLeft w:val="0"/>
              <w:marRight w:val="0"/>
              <w:marTop w:val="0"/>
              <w:marBottom w:val="0"/>
              <w:divBdr>
                <w:top w:val="none" w:sz="0" w:space="0" w:color="auto"/>
                <w:left w:val="none" w:sz="0" w:space="0" w:color="auto"/>
                <w:bottom w:val="none" w:sz="0" w:space="0" w:color="auto"/>
                <w:right w:val="none" w:sz="0" w:space="0" w:color="auto"/>
              </w:divBdr>
              <w:divsChild>
                <w:div w:id="1945065216">
                  <w:marLeft w:val="0"/>
                  <w:marRight w:val="0"/>
                  <w:marTop w:val="0"/>
                  <w:marBottom w:val="0"/>
                  <w:divBdr>
                    <w:top w:val="none" w:sz="0" w:space="0" w:color="auto"/>
                    <w:left w:val="none" w:sz="0" w:space="0" w:color="auto"/>
                    <w:bottom w:val="none" w:sz="0" w:space="0" w:color="auto"/>
                    <w:right w:val="none" w:sz="0" w:space="0" w:color="auto"/>
                  </w:divBdr>
                </w:div>
              </w:divsChild>
            </w:div>
            <w:div w:id="1173180066">
              <w:marLeft w:val="0"/>
              <w:marRight w:val="0"/>
              <w:marTop w:val="0"/>
              <w:marBottom w:val="0"/>
              <w:divBdr>
                <w:top w:val="none" w:sz="0" w:space="0" w:color="auto"/>
                <w:left w:val="none" w:sz="0" w:space="0" w:color="auto"/>
                <w:bottom w:val="none" w:sz="0" w:space="0" w:color="auto"/>
                <w:right w:val="none" w:sz="0" w:space="0" w:color="auto"/>
              </w:divBdr>
              <w:divsChild>
                <w:div w:id="1706100782">
                  <w:marLeft w:val="0"/>
                  <w:marRight w:val="0"/>
                  <w:marTop w:val="0"/>
                  <w:marBottom w:val="0"/>
                  <w:divBdr>
                    <w:top w:val="none" w:sz="0" w:space="0" w:color="auto"/>
                    <w:left w:val="none" w:sz="0" w:space="0" w:color="auto"/>
                    <w:bottom w:val="none" w:sz="0" w:space="0" w:color="auto"/>
                    <w:right w:val="none" w:sz="0" w:space="0" w:color="auto"/>
                  </w:divBdr>
                </w:div>
              </w:divsChild>
            </w:div>
            <w:div w:id="1882325763">
              <w:marLeft w:val="0"/>
              <w:marRight w:val="0"/>
              <w:marTop w:val="0"/>
              <w:marBottom w:val="0"/>
              <w:divBdr>
                <w:top w:val="none" w:sz="0" w:space="0" w:color="auto"/>
                <w:left w:val="none" w:sz="0" w:space="0" w:color="auto"/>
                <w:bottom w:val="none" w:sz="0" w:space="0" w:color="auto"/>
                <w:right w:val="none" w:sz="0" w:space="0" w:color="auto"/>
              </w:divBdr>
              <w:divsChild>
                <w:div w:id="817381420">
                  <w:marLeft w:val="0"/>
                  <w:marRight w:val="0"/>
                  <w:marTop w:val="0"/>
                  <w:marBottom w:val="0"/>
                  <w:divBdr>
                    <w:top w:val="none" w:sz="0" w:space="0" w:color="auto"/>
                    <w:left w:val="none" w:sz="0" w:space="0" w:color="auto"/>
                    <w:bottom w:val="none" w:sz="0" w:space="0" w:color="auto"/>
                    <w:right w:val="none" w:sz="0" w:space="0" w:color="auto"/>
                  </w:divBdr>
                </w:div>
              </w:divsChild>
            </w:div>
            <w:div w:id="177043219">
              <w:marLeft w:val="0"/>
              <w:marRight w:val="0"/>
              <w:marTop w:val="0"/>
              <w:marBottom w:val="0"/>
              <w:divBdr>
                <w:top w:val="none" w:sz="0" w:space="0" w:color="auto"/>
                <w:left w:val="none" w:sz="0" w:space="0" w:color="auto"/>
                <w:bottom w:val="none" w:sz="0" w:space="0" w:color="auto"/>
                <w:right w:val="none" w:sz="0" w:space="0" w:color="auto"/>
              </w:divBdr>
              <w:divsChild>
                <w:div w:id="179852224">
                  <w:marLeft w:val="0"/>
                  <w:marRight w:val="0"/>
                  <w:marTop w:val="0"/>
                  <w:marBottom w:val="0"/>
                  <w:divBdr>
                    <w:top w:val="none" w:sz="0" w:space="0" w:color="auto"/>
                    <w:left w:val="none" w:sz="0" w:space="0" w:color="auto"/>
                    <w:bottom w:val="none" w:sz="0" w:space="0" w:color="auto"/>
                    <w:right w:val="none" w:sz="0" w:space="0" w:color="auto"/>
                  </w:divBdr>
                </w:div>
              </w:divsChild>
            </w:div>
            <w:div w:id="1493569532">
              <w:marLeft w:val="0"/>
              <w:marRight w:val="0"/>
              <w:marTop w:val="0"/>
              <w:marBottom w:val="0"/>
              <w:divBdr>
                <w:top w:val="none" w:sz="0" w:space="0" w:color="auto"/>
                <w:left w:val="none" w:sz="0" w:space="0" w:color="auto"/>
                <w:bottom w:val="none" w:sz="0" w:space="0" w:color="auto"/>
                <w:right w:val="none" w:sz="0" w:space="0" w:color="auto"/>
              </w:divBdr>
              <w:divsChild>
                <w:div w:id="1052802099">
                  <w:marLeft w:val="0"/>
                  <w:marRight w:val="0"/>
                  <w:marTop w:val="0"/>
                  <w:marBottom w:val="0"/>
                  <w:divBdr>
                    <w:top w:val="none" w:sz="0" w:space="0" w:color="auto"/>
                    <w:left w:val="none" w:sz="0" w:space="0" w:color="auto"/>
                    <w:bottom w:val="none" w:sz="0" w:space="0" w:color="auto"/>
                    <w:right w:val="none" w:sz="0" w:space="0" w:color="auto"/>
                  </w:divBdr>
                </w:div>
              </w:divsChild>
            </w:div>
            <w:div w:id="1324314084">
              <w:marLeft w:val="0"/>
              <w:marRight w:val="0"/>
              <w:marTop w:val="0"/>
              <w:marBottom w:val="0"/>
              <w:divBdr>
                <w:top w:val="none" w:sz="0" w:space="0" w:color="auto"/>
                <w:left w:val="none" w:sz="0" w:space="0" w:color="auto"/>
                <w:bottom w:val="none" w:sz="0" w:space="0" w:color="auto"/>
                <w:right w:val="none" w:sz="0" w:space="0" w:color="auto"/>
              </w:divBdr>
              <w:divsChild>
                <w:div w:id="895434888">
                  <w:marLeft w:val="0"/>
                  <w:marRight w:val="0"/>
                  <w:marTop w:val="0"/>
                  <w:marBottom w:val="0"/>
                  <w:divBdr>
                    <w:top w:val="none" w:sz="0" w:space="0" w:color="auto"/>
                    <w:left w:val="none" w:sz="0" w:space="0" w:color="auto"/>
                    <w:bottom w:val="none" w:sz="0" w:space="0" w:color="auto"/>
                    <w:right w:val="none" w:sz="0" w:space="0" w:color="auto"/>
                  </w:divBdr>
                </w:div>
              </w:divsChild>
            </w:div>
            <w:div w:id="55056907">
              <w:marLeft w:val="0"/>
              <w:marRight w:val="0"/>
              <w:marTop w:val="0"/>
              <w:marBottom w:val="0"/>
              <w:divBdr>
                <w:top w:val="none" w:sz="0" w:space="0" w:color="auto"/>
                <w:left w:val="none" w:sz="0" w:space="0" w:color="auto"/>
                <w:bottom w:val="none" w:sz="0" w:space="0" w:color="auto"/>
                <w:right w:val="none" w:sz="0" w:space="0" w:color="auto"/>
              </w:divBdr>
              <w:divsChild>
                <w:div w:id="1623731637">
                  <w:marLeft w:val="0"/>
                  <w:marRight w:val="0"/>
                  <w:marTop w:val="0"/>
                  <w:marBottom w:val="0"/>
                  <w:divBdr>
                    <w:top w:val="none" w:sz="0" w:space="0" w:color="auto"/>
                    <w:left w:val="none" w:sz="0" w:space="0" w:color="auto"/>
                    <w:bottom w:val="none" w:sz="0" w:space="0" w:color="auto"/>
                    <w:right w:val="none" w:sz="0" w:space="0" w:color="auto"/>
                  </w:divBdr>
                </w:div>
              </w:divsChild>
            </w:div>
            <w:div w:id="1144850618">
              <w:marLeft w:val="0"/>
              <w:marRight w:val="0"/>
              <w:marTop w:val="0"/>
              <w:marBottom w:val="0"/>
              <w:divBdr>
                <w:top w:val="none" w:sz="0" w:space="0" w:color="auto"/>
                <w:left w:val="none" w:sz="0" w:space="0" w:color="auto"/>
                <w:bottom w:val="none" w:sz="0" w:space="0" w:color="auto"/>
                <w:right w:val="none" w:sz="0" w:space="0" w:color="auto"/>
              </w:divBdr>
              <w:divsChild>
                <w:div w:id="763569990">
                  <w:marLeft w:val="0"/>
                  <w:marRight w:val="0"/>
                  <w:marTop w:val="0"/>
                  <w:marBottom w:val="0"/>
                  <w:divBdr>
                    <w:top w:val="none" w:sz="0" w:space="0" w:color="auto"/>
                    <w:left w:val="none" w:sz="0" w:space="0" w:color="auto"/>
                    <w:bottom w:val="none" w:sz="0" w:space="0" w:color="auto"/>
                    <w:right w:val="none" w:sz="0" w:space="0" w:color="auto"/>
                  </w:divBdr>
                </w:div>
              </w:divsChild>
            </w:div>
            <w:div w:id="1418866512">
              <w:marLeft w:val="0"/>
              <w:marRight w:val="0"/>
              <w:marTop w:val="0"/>
              <w:marBottom w:val="0"/>
              <w:divBdr>
                <w:top w:val="none" w:sz="0" w:space="0" w:color="auto"/>
                <w:left w:val="none" w:sz="0" w:space="0" w:color="auto"/>
                <w:bottom w:val="none" w:sz="0" w:space="0" w:color="auto"/>
                <w:right w:val="none" w:sz="0" w:space="0" w:color="auto"/>
              </w:divBdr>
              <w:divsChild>
                <w:div w:id="1687830785">
                  <w:marLeft w:val="0"/>
                  <w:marRight w:val="0"/>
                  <w:marTop w:val="0"/>
                  <w:marBottom w:val="0"/>
                  <w:divBdr>
                    <w:top w:val="none" w:sz="0" w:space="0" w:color="auto"/>
                    <w:left w:val="none" w:sz="0" w:space="0" w:color="auto"/>
                    <w:bottom w:val="none" w:sz="0" w:space="0" w:color="auto"/>
                    <w:right w:val="none" w:sz="0" w:space="0" w:color="auto"/>
                  </w:divBdr>
                </w:div>
              </w:divsChild>
            </w:div>
            <w:div w:id="407268786">
              <w:marLeft w:val="0"/>
              <w:marRight w:val="0"/>
              <w:marTop w:val="0"/>
              <w:marBottom w:val="0"/>
              <w:divBdr>
                <w:top w:val="none" w:sz="0" w:space="0" w:color="auto"/>
                <w:left w:val="none" w:sz="0" w:space="0" w:color="auto"/>
                <w:bottom w:val="none" w:sz="0" w:space="0" w:color="auto"/>
                <w:right w:val="none" w:sz="0" w:space="0" w:color="auto"/>
              </w:divBdr>
              <w:divsChild>
                <w:div w:id="560140113">
                  <w:marLeft w:val="0"/>
                  <w:marRight w:val="0"/>
                  <w:marTop w:val="0"/>
                  <w:marBottom w:val="0"/>
                  <w:divBdr>
                    <w:top w:val="none" w:sz="0" w:space="0" w:color="auto"/>
                    <w:left w:val="none" w:sz="0" w:space="0" w:color="auto"/>
                    <w:bottom w:val="none" w:sz="0" w:space="0" w:color="auto"/>
                    <w:right w:val="none" w:sz="0" w:space="0" w:color="auto"/>
                  </w:divBdr>
                </w:div>
              </w:divsChild>
            </w:div>
            <w:div w:id="1167478786">
              <w:marLeft w:val="0"/>
              <w:marRight w:val="0"/>
              <w:marTop w:val="0"/>
              <w:marBottom w:val="0"/>
              <w:divBdr>
                <w:top w:val="none" w:sz="0" w:space="0" w:color="auto"/>
                <w:left w:val="none" w:sz="0" w:space="0" w:color="auto"/>
                <w:bottom w:val="none" w:sz="0" w:space="0" w:color="auto"/>
                <w:right w:val="none" w:sz="0" w:space="0" w:color="auto"/>
              </w:divBdr>
              <w:divsChild>
                <w:div w:id="2053845958">
                  <w:marLeft w:val="0"/>
                  <w:marRight w:val="0"/>
                  <w:marTop w:val="0"/>
                  <w:marBottom w:val="0"/>
                  <w:divBdr>
                    <w:top w:val="none" w:sz="0" w:space="0" w:color="auto"/>
                    <w:left w:val="none" w:sz="0" w:space="0" w:color="auto"/>
                    <w:bottom w:val="none" w:sz="0" w:space="0" w:color="auto"/>
                    <w:right w:val="none" w:sz="0" w:space="0" w:color="auto"/>
                  </w:divBdr>
                </w:div>
              </w:divsChild>
            </w:div>
            <w:div w:id="205682462">
              <w:marLeft w:val="0"/>
              <w:marRight w:val="0"/>
              <w:marTop w:val="0"/>
              <w:marBottom w:val="0"/>
              <w:divBdr>
                <w:top w:val="none" w:sz="0" w:space="0" w:color="auto"/>
                <w:left w:val="none" w:sz="0" w:space="0" w:color="auto"/>
                <w:bottom w:val="none" w:sz="0" w:space="0" w:color="auto"/>
                <w:right w:val="none" w:sz="0" w:space="0" w:color="auto"/>
              </w:divBdr>
              <w:divsChild>
                <w:div w:id="1952391177">
                  <w:marLeft w:val="0"/>
                  <w:marRight w:val="0"/>
                  <w:marTop w:val="0"/>
                  <w:marBottom w:val="0"/>
                  <w:divBdr>
                    <w:top w:val="none" w:sz="0" w:space="0" w:color="auto"/>
                    <w:left w:val="none" w:sz="0" w:space="0" w:color="auto"/>
                    <w:bottom w:val="none" w:sz="0" w:space="0" w:color="auto"/>
                    <w:right w:val="none" w:sz="0" w:space="0" w:color="auto"/>
                  </w:divBdr>
                </w:div>
              </w:divsChild>
            </w:div>
            <w:div w:id="1665160012">
              <w:marLeft w:val="0"/>
              <w:marRight w:val="0"/>
              <w:marTop w:val="0"/>
              <w:marBottom w:val="0"/>
              <w:divBdr>
                <w:top w:val="none" w:sz="0" w:space="0" w:color="auto"/>
                <w:left w:val="none" w:sz="0" w:space="0" w:color="auto"/>
                <w:bottom w:val="none" w:sz="0" w:space="0" w:color="auto"/>
                <w:right w:val="none" w:sz="0" w:space="0" w:color="auto"/>
              </w:divBdr>
              <w:divsChild>
                <w:div w:id="1620380639">
                  <w:marLeft w:val="0"/>
                  <w:marRight w:val="0"/>
                  <w:marTop w:val="0"/>
                  <w:marBottom w:val="0"/>
                  <w:divBdr>
                    <w:top w:val="none" w:sz="0" w:space="0" w:color="auto"/>
                    <w:left w:val="none" w:sz="0" w:space="0" w:color="auto"/>
                    <w:bottom w:val="none" w:sz="0" w:space="0" w:color="auto"/>
                    <w:right w:val="none" w:sz="0" w:space="0" w:color="auto"/>
                  </w:divBdr>
                </w:div>
              </w:divsChild>
            </w:div>
            <w:div w:id="686566819">
              <w:marLeft w:val="0"/>
              <w:marRight w:val="0"/>
              <w:marTop w:val="0"/>
              <w:marBottom w:val="0"/>
              <w:divBdr>
                <w:top w:val="none" w:sz="0" w:space="0" w:color="auto"/>
                <w:left w:val="none" w:sz="0" w:space="0" w:color="auto"/>
                <w:bottom w:val="none" w:sz="0" w:space="0" w:color="auto"/>
                <w:right w:val="none" w:sz="0" w:space="0" w:color="auto"/>
              </w:divBdr>
              <w:divsChild>
                <w:div w:id="833833536">
                  <w:marLeft w:val="0"/>
                  <w:marRight w:val="0"/>
                  <w:marTop w:val="0"/>
                  <w:marBottom w:val="0"/>
                  <w:divBdr>
                    <w:top w:val="none" w:sz="0" w:space="0" w:color="auto"/>
                    <w:left w:val="none" w:sz="0" w:space="0" w:color="auto"/>
                    <w:bottom w:val="none" w:sz="0" w:space="0" w:color="auto"/>
                    <w:right w:val="none" w:sz="0" w:space="0" w:color="auto"/>
                  </w:divBdr>
                </w:div>
              </w:divsChild>
            </w:div>
            <w:div w:id="242418626">
              <w:marLeft w:val="0"/>
              <w:marRight w:val="0"/>
              <w:marTop w:val="0"/>
              <w:marBottom w:val="0"/>
              <w:divBdr>
                <w:top w:val="none" w:sz="0" w:space="0" w:color="auto"/>
                <w:left w:val="none" w:sz="0" w:space="0" w:color="auto"/>
                <w:bottom w:val="none" w:sz="0" w:space="0" w:color="auto"/>
                <w:right w:val="none" w:sz="0" w:space="0" w:color="auto"/>
              </w:divBdr>
              <w:divsChild>
                <w:div w:id="1593658130">
                  <w:marLeft w:val="0"/>
                  <w:marRight w:val="0"/>
                  <w:marTop w:val="0"/>
                  <w:marBottom w:val="0"/>
                  <w:divBdr>
                    <w:top w:val="none" w:sz="0" w:space="0" w:color="auto"/>
                    <w:left w:val="none" w:sz="0" w:space="0" w:color="auto"/>
                    <w:bottom w:val="none" w:sz="0" w:space="0" w:color="auto"/>
                    <w:right w:val="none" w:sz="0" w:space="0" w:color="auto"/>
                  </w:divBdr>
                </w:div>
              </w:divsChild>
            </w:div>
            <w:div w:id="1064992551">
              <w:marLeft w:val="0"/>
              <w:marRight w:val="0"/>
              <w:marTop w:val="0"/>
              <w:marBottom w:val="0"/>
              <w:divBdr>
                <w:top w:val="none" w:sz="0" w:space="0" w:color="auto"/>
                <w:left w:val="none" w:sz="0" w:space="0" w:color="auto"/>
                <w:bottom w:val="none" w:sz="0" w:space="0" w:color="auto"/>
                <w:right w:val="none" w:sz="0" w:space="0" w:color="auto"/>
              </w:divBdr>
              <w:divsChild>
                <w:div w:id="752313763">
                  <w:marLeft w:val="0"/>
                  <w:marRight w:val="0"/>
                  <w:marTop w:val="0"/>
                  <w:marBottom w:val="0"/>
                  <w:divBdr>
                    <w:top w:val="none" w:sz="0" w:space="0" w:color="auto"/>
                    <w:left w:val="none" w:sz="0" w:space="0" w:color="auto"/>
                    <w:bottom w:val="none" w:sz="0" w:space="0" w:color="auto"/>
                    <w:right w:val="none" w:sz="0" w:space="0" w:color="auto"/>
                  </w:divBdr>
                </w:div>
              </w:divsChild>
            </w:div>
            <w:div w:id="1174343705">
              <w:marLeft w:val="0"/>
              <w:marRight w:val="0"/>
              <w:marTop w:val="0"/>
              <w:marBottom w:val="0"/>
              <w:divBdr>
                <w:top w:val="none" w:sz="0" w:space="0" w:color="auto"/>
                <w:left w:val="none" w:sz="0" w:space="0" w:color="auto"/>
                <w:bottom w:val="none" w:sz="0" w:space="0" w:color="auto"/>
                <w:right w:val="none" w:sz="0" w:space="0" w:color="auto"/>
              </w:divBdr>
              <w:divsChild>
                <w:div w:id="759327623">
                  <w:marLeft w:val="0"/>
                  <w:marRight w:val="0"/>
                  <w:marTop w:val="0"/>
                  <w:marBottom w:val="0"/>
                  <w:divBdr>
                    <w:top w:val="none" w:sz="0" w:space="0" w:color="auto"/>
                    <w:left w:val="none" w:sz="0" w:space="0" w:color="auto"/>
                    <w:bottom w:val="none" w:sz="0" w:space="0" w:color="auto"/>
                    <w:right w:val="none" w:sz="0" w:space="0" w:color="auto"/>
                  </w:divBdr>
                </w:div>
              </w:divsChild>
            </w:div>
            <w:div w:id="1019311332">
              <w:marLeft w:val="0"/>
              <w:marRight w:val="0"/>
              <w:marTop w:val="0"/>
              <w:marBottom w:val="0"/>
              <w:divBdr>
                <w:top w:val="none" w:sz="0" w:space="0" w:color="auto"/>
                <w:left w:val="none" w:sz="0" w:space="0" w:color="auto"/>
                <w:bottom w:val="none" w:sz="0" w:space="0" w:color="auto"/>
                <w:right w:val="none" w:sz="0" w:space="0" w:color="auto"/>
              </w:divBdr>
              <w:divsChild>
                <w:div w:id="265164583">
                  <w:marLeft w:val="0"/>
                  <w:marRight w:val="0"/>
                  <w:marTop w:val="0"/>
                  <w:marBottom w:val="0"/>
                  <w:divBdr>
                    <w:top w:val="none" w:sz="0" w:space="0" w:color="auto"/>
                    <w:left w:val="none" w:sz="0" w:space="0" w:color="auto"/>
                    <w:bottom w:val="none" w:sz="0" w:space="0" w:color="auto"/>
                    <w:right w:val="none" w:sz="0" w:space="0" w:color="auto"/>
                  </w:divBdr>
                </w:div>
              </w:divsChild>
            </w:div>
            <w:div w:id="1238588195">
              <w:marLeft w:val="0"/>
              <w:marRight w:val="0"/>
              <w:marTop w:val="0"/>
              <w:marBottom w:val="0"/>
              <w:divBdr>
                <w:top w:val="none" w:sz="0" w:space="0" w:color="auto"/>
                <w:left w:val="none" w:sz="0" w:space="0" w:color="auto"/>
                <w:bottom w:val="none" w:sz="0" w:space="0" w:color="auto"/>
                <w:right w:val="none" w:sz="0" w:space="0" w:color="auto"/>
              </w:divBdr>
              <w:divsChild>
                <w:div w:id="2030832112">
                  <w:marLeft w:val="0"/>
                  <w:marRight w:val="0"/>
                  <w:marTop w:val="0"/>
                  <w:marBottom w:val="0"/>
                  <w:divBdr>
                    <w:top w:val="none" w:sz="0" w:space="0" w:color="auto"/>
                    <w:left w:val="none" w:sz="0" w:space="0" w:color="auto"/>
                    <w:bottom w:val="none" w:sz="0" w:space="0" w:color="auto"/>
                    <w:right w:val="none" w:sz="0" w:space="0" w:color="auto"/>
                  </w:divBdr>
                </w:div>
              </w:divsChild>
            </w:div>
            <w:div w:id="1191409357">
              <w:marLeft w:val="0"/>
              <w:marRight w:val="0"/>
              <w:marTop w:val="0"/>
              <w:marBottom w:val="0"/>
              <w:divBdr>
                <w:top w:val="none" w:sz="0" w:space="0" w:color="auto"/>
                <w:left w:val="none" w:sz="0" w:space="0" w:color="auto"/>
                <w:bottom w:val="none" w:sz="0" w:space="0" w:color="auto"/>
                <w:right w:val="none" w:sz="0" w:space="0" w:color="auto"/>
              </w:divBdr>
              <w:divsChild>
                <w:div w:id="1694263255">
                  <w:marLeft w:val="0"/>
                  <w:marRight w:val="0"/>
                  <w:marTop w:val="0"/>
                  <w:marBottom w:val="0"/>
                  <w:divBdr>
                    <w:top w:val="none" w:sz="0" w:space="0" w:color="auto"/>
                    <w:left w:val="none" w:sz="0" w:space="0" w:color="auto"/>
                    <w:bottom w:val="none" w:sz="0" w:space="0" w:color="auto"/>
                    <w:right w:val="none" w:sz="0" w:space="0" w:color="auto"/>
                  </w:divBdr>
                </w:div>
              </w:divsChild>
            </w:div>
            <w:div w:id="248858289">
              <w:marLeft w:val="0"/>
              <w:marRight w:val="0"/>
              <w:marTop w:val="0"/>
              <w:marBottom w:val="0"/>
              <w:divBdr>
                <w:top w:val="none" w:sz="0" w:space="0" w:color="auto"/>
                <w:left w:val="none" w:sz="0" w:space="0" w:color="auto"/>
                <w:bottom w:val="none" w:sz="0" w:space="0" w:color="auto"/>
                <w:right w:val="none" w:sz="0" w:space="0" w:color="auto"/>
              </w:divBdr>
              <w:divsChild>
                <w:div w:id="11185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22972">
      <w:bodyDiv w:val="1"/>
      <w:marLeft w:val="0"/>
      <w:marRight w:val="0"/>
      <w:marTop w:val="0"/>
      <w:marBottom w:val="0"/>
      <w:divBdr>
        <w:top w:val="none" w:sz="0" w:space="0" w:color="auto"/>
        <w:left w:val="none" w:sz="0" w:space="0" w:color="auto"/>
        <w:bottom w:val="none" w:sz="0" w:space="0" w:color="auto"/>
        <w:right w:val="none" w:sz="0" w:space="0" w:color="auto"/>
      </w:divBdr>
      <w:divsChild>
        <w:div w:id="1305310153">
          <w:marLeft w:val="0"/>
          <w:marRight w:val="0"/>
          <w:marTop w:val="0"/>
          <w:marBottom w:val="0"/>
          <w:divBdr>
            <w:top w:val="none" w:sz="0" w:space="0" w:color="auto"/>
            <w:left w:val="none" w:sz="0" w:space="0" w:color="auto"/>
            <w:bottom w:val="none" w:sz="0" w:space="0" w:color="auto"/>
            <w:right w:val="none" w:sz="0" w:space="0" w:color="auto"/>
          </w:divBdr>
          <w:divsChild>
            <w:div w:id="1862742832">
              <w:marLeft w:val="0"/>
              <w:marRight w:val="0"/>
              <w:marTop w:val="0"/>
              <w:marBottom w:val="0"/>
              <w:divBdr>
                <w:top w:val="none" w:sz="0" w:space="0" w:color="auto"/>
                <w:left w:val="none" w:sz="0" w:space="0" w:color="auto"/>
                <w:bottom w:val="none" w:sz="0" w:space="0" w:color="auto"/>
                <w:right w:val="none" w:sz="0" w:space="0" w:color="auto"/>
              </w:divBdr>
              <w:divsChild>
                <w:div w:id="19773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9120">
      <w:bodyDiv w:val="1"/>
      <w:marLeft w:val="0"/>
      <w:marRight w:val="0"/>
      <w:marTop w:val="0"/>
      <w:marBottom w:val="0"/>
      <w:divBdr>
        <w:top w:val="none" w:sz="0" w:space="0" w:color="auto"/>
        <w:left w:val="none" w:sz="0" w:space="0" w:color="auto"/>
        <w:bottom w:val="none" w:sz="0" w:space="0" w:color="auto"/>
        <w:right w:val="none" w:sz="0" w:space="0" w:color="auto"/>
      </w:divBdr>
      <w:divsChild>
        <w:div w:id="1959558226">
          <w:marLeft w:val="0"/>
          <w:marRight w:val="0"/>
          <w:marTop w:val="0"/>
          <w:marBottom w:val="0"/>
          <w:divBdr>
            <w:top w:val="none" w:sz="0" w:space="0" w:color="auto"/>
            <w:left w:val="none" w:sz="0" w:space="0" w:color="auto"/>
            <w:bottom w:val="none" w:sz="0" w:space="0" w:color="auto"/>
            <w:right w:val="none" w:sz="0" w:space="0" w:color="auto"/>
          </w:divBdr>
          <w:divsChild>
            <w:div w:id="745231092">
              <w:marLeft w:val="0"/>
              <w:marRight w:val="0"/>
              <w:marTop w:val="0"/>
              <w:marBottom w:val="0"/>
              <w:divBdr>
                <w:top w:val="none" w:sz="0" w:space="0" w:color="auto"/>
                <w:left w:val="none" w:sz="0" w:space="0" w:color="auto"/>
                <w:bottom w:val="none" w:sz="0" w:space="0" w:color="auto"/>
                <w:right w:val="none" w:sz="0" w:space="0" w:color="auto"/>
              </w:divBdr>
              <w:divsChild>
                <w:div w:id="11811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3659">
      <w:bodyDiv w:val="1"/>
      <w:marLeft w:val="0"/>
      <w:marRight w:val="0"/>
      <w:marTop w:val="0"/>
      <w:marBottom w:val="0"/>
      <w:divBdr>
        <w:top w:val="none" w:sz="0" w:space="0" w:color="auto"/>
        <w:left w:val="none" w:sz="0" w:space="0" w:color="auto"/>
        <w:bottom w:val="none" w:sz="0" w:space="0" w:color="auto"/>
        <w:right w:val="none" w:sz="0" w:space="0" w:color="auto"/>
      </w:divBdr>
      <w:divsChild>
        <w:div w:id="1037048981">
          <w:marLeft w:val="0"/>
          <w:marRight w:val="0"/>
          <w:marTop w:val="0"/>
          <w:marBottom w:val="0"/>
          <w:divBdr>
            <w:top w:val="none" w:sz="0" w:space="0" w:color="auto"/>
            <w:left w:val="none" w:sz="0" w:space="0" w:color="auto"/>
            <w:bottom w:val="none" w:sz="0" w:space="0" w:color="auto"/>
            <w:right w:val="none" w:sz="0" w:space="0" w:color="auto"/>
          </w:divBdr>
          <w:divsChild>
            <w:div w:id="199439085">
              <w:marLeft w:val="0"/>
              <w:marRight w:val="0"/>
              <w:marTop w:val="0"/>
              <w:marBottom w:val="0"/>
              <w:divBdr>
                <w:top w:val="none" w:sz="0" w:space="0" w:color="auto"/>
                <w:left w:val="none" w:sz="0" w:space="0" w:color="auto"/>
                <w:bottom w:val="none" w:sz="0" w:space="0" w:color="auto"/>
                <w:right w:val="none" w:sz="0" w:space="0" w:color="auto"/>
              </w:divBdr>
              <w:divsChild>
                <w:div w:id="21127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00606">
      <w:bodyDiv w:val="1"/>
      <w:marLeft w:val="0"/>
      <w:marRight w:val="0"/>
      <w:marTop w:val="0"/>
      <w:marBottom w:val="0"/>
      <w:divBdr>
        <w:top w:val="none" w:sz="0" w:space="0" w:color="auto"/>
        <w:left w:val="none" w:sz="0" w:space="0" w:color="auto"/>
        <w:bottom w:val="none" w:sz="0" w:space="0" w:color="auto"/>
        <w:right w:val="none" w:sz="0" w:space="0" w:color="auto"/>
      </w:divBdr>
      <w:divsChild>
        <w:div w:id="1304892879">
          <w:marLeft w:val="0"/>
          <w:marRight w:val="0"/>
          <w:marTop w:val="0"/>
          <w:marBottom w:val="0"/>
          <w:divBdr>
            <w:top w:val="none" w:sz="0" w:space="0" w:color="auto"/>
            <w:left w:val="none" w:sz="0" w:space="0" w:color="auto"/>
            <w:bottom w:val="none" w:sz="0" w:space="0" w:color="auto"/>
            <w:right w:val="none" w:sz="0" w:space="0" w:color="auto"/>
          </w:divBdr>
          <w:divsChild>
            <w:div w:id="865413352">
              <w:marLeft w:val="0"/>
              <w:marRight w:val="0"/>
              <w:marTop w:val="0"/>
              <w:marBottom w:val="0"/>
              <w:divBdr>
                <w:top w:val="none" w:sz="0" w:space="0" w:color="auto"/>
                <w:left w:val="none" w:sz="0" w:space="0" w:color="auto"/>
                <w:bottom w:val="none" w:sz="0" w:space="0" w:color="auto"/>
                <w:right w:val="none" w:sz="0" w:space="0" w:color="auto"/>
              </w:divBdr>
              <w:divsChild>
                <w:div w:id="14937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2819">
      <w:bodyDiv w:val="1"/>
      <w:marLeft w:val="0"/>
      <w:marRight w:val="0"/>
      <w:marTop w:val="0"/>
      <w:marBottom w:val="0"/>
      <w:divBdr>
        <w:top w:val="none" w:sz="0" w:space="0" w:color="auto"/>
        <w:left w:val="none" w:sz="0" w:space="0" w:color="auto"/>
        <w:bottom w:val="none" w:sz="0" w:space="0" w:color="auto"/>
        <w:right w:val="none" w:sz="0" w:space="0" w:color="auto"/>
      </w:divBdr>
      <w:divsChild>
        <w:div w:id="1849060096">
          <w:marLeft w:val="0"/>
          <w:marRight w:val="0"/>
          <w:marTop w:val="0"/>
          <w:marBottom w:val="0"/>
          <w:divBdr>
            <w:top w:val="none" w:sz="0" w:space="0" w:color="auto"/>
            <w:left w:val="none" w:sz="0" w:space="0" w:color="auto"/>
            <w:bottom w:val="none" w:sz="0" w:space="0" w:color="auto"/>
            <w:right w:val="none" w:sz="0" w:space="0" w:color="auto"/>
          </w:divBdr>
          <w:divsChild>
            <w:div w:id="1594389934">
              <w:marLeft w:val="0"/>
              <w:marRight w:val="0"/>
              <w:marTop w:val="0"/>
              <w:marBottom w:val="0"/>
              <w:divBdr>
                <w:top w:val="none" w:sz="0" w:space="0" w:color="auto"/>
                <w:left w:val="none" w:sz="0" w:space="0" w:color="auto"/>
                <w:bottom w:val="none" w:sz="0" w:space="0" w:color="auto"/>
                <w:right w:val="none" w:sz="0" w:space="0" w:color="auto"/>
              </w:divBdr>
              <w:divsChild>
                <w:div w:id="1281957179">
                  <w:marLeft w:val="0"/>
                  <w:marRight w:val="0"/>
                  <w:marTop w:val="0"/>
                  <w:marBottom w:val="0"/>
                  <w:divBdr>
                    <w:top w:val="none" w:sz="0" w:space="0" w:color="auto"/>
                    <w:left w:val="none" w:sz="0" w:space="0" w:color="auto"/>
                    <w:bottom w:val="none" w:sz="0" w:space="0" w:color="auto"/>
                    <w:right w:val="none" w:sz="0" w:space="0" w:color="auto"/>
                  </w:divBdr>
                </w:div>
              </w:divsChild>
            </w:div>
            <w:div w:id="594632585">
              <w:marLeft w:val="0"/>
              <w:marRight w:val="0"/>
              <w:marTop w:val="0"/>
              <w:marBottom w:val="0"/>
              <w:divBdr>
                <w:top w:val="none" w:sz="0" w:space="0" w:color="auto"/>
                <w:left w:val="none" w:sz="0" w:space="0" w:color="auto"/>
                <w:bottom w:val="none" w:sz="0" w:space="0" w:color="auto"/>
                <w:right w:val="none" w:sz="0" w:space="0" w:color="auto"/>
              </w:divBdr>
              <w:divsChild>
                <w:div w:id="944465157">
                  <w:marLeft w:val="0"/>
                  <w:marRight w:val="0"/>
                  <w:marTop w:val="0"/>
                  <w:marBottom w:val="0"/>
                  <w:divBdr>
                    <w:top w:val="none" w:sz="0" w:space="0" w:color="auto"/>
                    <w:left w:val="none" w:sz="0" w:space="0" w:color="auto"/>
                    <w:bottom w:val="none" w:sz="0" w:space="0" w:color="auto"/>
                    <w:right w:val="none" w:sz="0" w:space="0" w:color="auto"/>
                  </w:divBdr>
                </w:div>
              </w:divsChild>
            </w:div>
            <w:div w:id="1478567217">
              <w:marLeft w:val="0"/>
              <w:marRight w:val="0"/>
              <w:marTop w:val="0"/>
              <w:marBottom w:val="0"/>
              <w:divBdr>
                <w:top w:val="none" w:sz="0" w:space="0" w:color="auto"/>
                <w:left w:val="none" w:sz="0" w:space="0" w:color="auto"/>
                <w:bottom w:val="none" w:sz="0" w:space="0" w:color="auto"/>
                <w:right w:val="none" w:sz="0" w:space="0" w:color="auto"/>
              </w:divBdr>
              <w:divsChild>
                <w:div w:id="9477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482">
          <w:marLeft w:val="0"/>
          <w:marRight w:val="0"/>
          <w:marTop w:val="0"/>
          <w:marBottom w:val="0"/>
          <w:divBdr>
            <w:top w:val="none" w:sz="0" w:space="0" w:color="auto"/>
            <w:left w:val="none" w:sz="0" w:space="0" w:color="auto"/>
            <w:bottom w:val="none" w:sz="0" w:space="0" w:color="auto"/>
            <w:right w:val="none" w:sz="0" w:space="0" w:color="auto"/>
          </w:divBdr>
          <w:divsChild>
            <w:div w:id="897862760">
              <w:marLeft w:val="0"/>
              <w:marRight w:val="0"/>
              <w:marTop w:val="0"/>
              <w:marBottom w:val="0"/>
              <w:divBdr>
                <w:top w:val="none" w:sz="0" w:space="0" w:color="auto"/>
                <w:left w:val="none" w:sz="0" w:space="0" w:color="auto"/>
                <w:bottom w:val="none" w:sz="0" w:space="0" w:color="auto"/>
                <w:right w:val="none" w:sz="0" w:space="0" w:color="auto"/>
              </w:divBdr>
              <w:divsChild>
                <w:div w:id="57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5256">
      <w:bodyDiv w:val="1"/>
      <w:marLeft w:val="0"/>
      <w:marRight w:val="0"/>
      <w:marTop w:val="0"/>
      <w:marBottom w:val="0"/>
      <w:divBdr>
        <w:top w:val="none" w:sz="0" w:space="0" w:color="auto"/>
        <w:left w:val="none" w:sz="0" w:space="0" w:color="auto"/>
        <w:bottom w:val="none" w:sz="0" w:space="0" w:color="auto"/>
        <w:right w:val="none" w:sz="0" w:space="0" w:color="auto"/>
      </w:divBdr>
      <w:divsChild>
        <w:div w:id="394279999">
          <w:marLeft w:val="0"/>
          <w:marRight w:val="0"/>
          <w:marTop w:val="0"/>
          <w:marBottom w:val="0"/>
          <w:divBdr>
            <w:top w:val="none" w:sz="0" w:space="0" w:color="auto"/>
            <w:left w:val="none" w:sz="0" w:space="0" w:color="auto"/>
            <w:bottom w:val="none" w:sz="0" w:space="0" w:color="auto"/>
            <w:right w:val="none" w:sz="0" w:space="0" w:color="auto"/>
          </w:divBdr>
          <w:divsChild>
            <w:div w:id="1974553449">
              <w:marLeft w:val="0"/>
              <w:marRight w:val="0"/>
              <w:marTop w:val="0"/>
              <w:marBottom w:val="0"/>
              <w:divBdr>
                <w:top w:val="none" w:sz="0" w:space="0" w:color="auto"/>
                <w:left w:val="none" w:sz="0" w:space="0" w:color="auto"/>
                <w:bottom w:val="none" w:sz="0" w:space="0" w:color="auto"/>
                <w:right w:val="none" w:sz="0" w:space="0" w:color="auto"/>
              </w:divBdr>
              <w:divsChild>
                <w:div w:id="3871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57573">
      <w:bodyDiv w:val="1"/>
      <w:marLeft w:val="0"/>
      <w:marRight w:val="0"/>
      <w:marTop w:val="0"/>
      <w:marBottom w:val="0"/>
      <w:divBdr>
        <w:top w:val="none" w:sz="0" w:space="0" w:color="auto"/>
        <w:left w:val="none" w:sz="0" w:space="0" w:color="auto"/>
        <w:bottom w:val="none" w:sz="0" w:space="0" w:color="auto"/>
        <w:right w:val="none" w:sz="0" w:space="0" w:color="auto"/>
      </w:divBdr>
      <w:divsChild>
        <w:div w:id="141584960">
          <w:marLeft w:val="0"/>
          <w:marRight w:val="0"/>
          <w:marTop w:val="0"/>
          <w:marBottom w:val="0"/>
          <w:divBdr>
            <w:top w:val="none" w:sz="0" w:space="0" w:color="auto"/>
            <w:left w:val="none" w:sz="0" w:space="0" w:color="auto"/>
            <w:bottom w:val="none" w:sz="0" w:space="0" w:color="auto"/>
            <w:right w:val="none" w:sz="0" w:space="0" w:color="auto"/>
          </w:divBdr>
          <w:divsChild>
            <w:div w:id="1156141789">
              <w:marLeft w:val="0"/>
              <w:marRight w:val="0"/>
              <w:marTop w:val="0"/>
              <w:marBottom w:val="0"/>
              <w:divBdr>
                <w:top w:val="none" w:sz="0" w:space="0" w:color="auto"/>
                <w:left w:val="none" w:sz="0" w:space="0" w:color="auto"/>
                <w:bottom w:val="none" w:sz="0" w:space="0" w:color="auto"/>
                <w:right w:val="none" w:sz="0" w:space="0" w:color="auto"/>
              </w:divBdr>
              <w:divsChild>
                <w:div w:id="1270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8756">
      <w:bodyDiv w:val="1"/>
      <w:marLeft w:val="0"/>
      <w:marRight w:val="0"/>
      <w:marTop w:val="0"/>
      <w:marBottom w:val="0"/>
      <w:divBdr>
        <w:top w:val="none" w:sz="0" w:space="0" w:color="auto"/>
        <w:left w:val="none" w:sz="0" w:space="0" w:color="auto"/>
        <w:bottom w:val="none" w:sz="0" w:space="0" w:color="auto"/>
        <w:right w:val="none" w:sz="0" w:space="0" w:color="auto"/>
      </w:divBdr>
      <w:divsChild>
        <w:div w:id="1325666104">
          <w:marLeft w:val="0"/>
          <w:marRight w:val="0"/>
          <w:marTop w:val="0"/>
          <w:marBottom w:val="0"/>
          <w:divBdr>
            <w:top w:val="none" w:sz="0" w:space="0" w:color="auto"/>
            <w:left w:val="none" w:sz="0" w:space="0" w:color="auto"/>
            <w:bottom w:val="none" w:sz="0" w:space="0" w:color="auto"/>
            <w:right w:val="none" w:sz="0" w:space="0" w:color="auto"/>
          </w:divBdr>
          <w:divsChild>
            <w:div w:id="1828326560">
              <w:marLeft w:val="0"/>
              <w:marRight w:val="0"/>
              <w:marTop w:val="0"/>
              <w:marBottom w:val="0"/>
              <w:divBdr>
                <w:top w:val="none" w:sz="0" w:space="0" w:color="auto"/>
                <w:left w:val="none" w:sz="0" w:space="0" w:color="auto"/>
                <w:bottom w:val="none" w:sz="0" w:space="0" w:color="auto"/>
                <w:right w:val="none" w:sz="0" w:space="0" w:color="auto"/>
              </w:divBdr>
              <w:divsChild>
                <w:div w:id="8278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94306">
      <w:bodyDiv w:val="1"/>
      <w:marLeft w:val="0"/>
      <w:marRight w:val="0"/>
      <w:marTop w:val="0"/>
      <w:marBottom w:val="0"/>
      <w:divBdr>
        <w:top w:val="none" w:sz="0" w:space="0" w:color="auto"/>
        <w:left w:val="none" w:sz="0" w:space="0" w:color="auto"/>
        <w:bottom w:val="none" w:sz="0" w:space="0" w:color="auto"/>
        <w:right w:val="none" w:sz="0" w:space="0" w:color="auto"/>
      </w:divBdr>
      <w:divsChild>
        <w:div w:id="1206600604">
          <w:marLeft w:val="0"/>
          <w:marRight w:val="0"/>
          <w:marTop w:val="0"/>
          <w:marBottom w:val="0"/>
          <w:divBdr>
            <w:top w:val="none" w:sz="0" w:space="0" w:color="auto"/>
            <w:left w:val="none" w:sz="0" w:space="0" w:color="auto"/>
            <w:bottom w:val="none" w:sz="0" w:space="0" w:color="auto"/>
            <w:right w:val="none" w:sz="0" w:space="0" w:color="auto"/>
          </w:divBdr>
          <w:divsChild>
            <w:div w:id="753280321">
              <w:marLeft w:val="0"/>
              <w:marRight w:val="0"/>
              <w:marTop w:val="0"/>
              <w:marBottom w:val="0"/>
              <w:divBdr>
                <w:top w:val="none" w:sz="0" w:space="0" w:color="auto"/>
                <w:left w:val="none" w:sz="0" w:space="0" w:color="auto"/>
                <w:bottom w:val="none" w:sz="0" w:space="0" w:color="auto"/>
                <w:right w:val="none" w:sz="0" w:space="0" w:color="auto"/>
              </w:divBdr>
              <w:divsChild>
                <w:div w:id="19295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65159">
      <w:bodyDiv w:val="1"/>
      <w:marLeft w:val="0"/>
      <w:marRight w:val="0"/>
      <w:marTop w:val="0"/>
      <w:marBottom w:val="0"/>
      <w:divBdr>
        <w:top w:val="none" w:sz="0" w:space="0" w:color="auto"/>
        <w:left w:val="none" w:sz="0" w:space="0" w:color="auto"/>
        <w:bottom w:val="none" w:sz="0" w:space="0" w:color="auto"/>
        <w:right w:val="none" w:sz="0" w:space="0" w:color="auto"/>
      </w:divBdr>
      <w:divsChild>
        <w:div w:id="1820724664">
          <w:marLeft w:val="0"/>
          <w:marRight w:val="0"/>
          <w:marTop w:val="0"/>
          <w:marBottom w:val="0"/>
          <w:divBdr>
            <w:top w:val="none" w:sz="0" w:space="0" w:color="auto"/>
            <w:left w:val="none" w:sz="0" w:space="0" w:color="auto"/>
            <w:bottom w:val="none" w:sz="0" w:space="0" w:color="auto"/>
            <w:right w:val="none" w:sz="0" w:space="0" w:color="auto"/>
          </w:divBdr>
          <w:divsChild>
            <w:div w:id="1833524146">
              <w:marLeft w:val="0"/>
              <w:marRight w:val="0"/>
              <w:marTop w:val="0"/>
              <w:marBottom w:val="0"/>
              <w:divBdr>
                <w:top w:val="none" w:sz="0" w:space="0" w:color="auto"/>
                <w:left w:val="none" w:sz="0" w:space="0" w:color="auto"/>
                <w:bottom w:val="none" w:sz="0" w:space="0" w:color="auto"/>
                <w:right w:val="none" w:sz="0" w:space="0" w:color="auto"/>
              </w:divBdr>
              <w:divsChild>
                <w:div w:id="13167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58247">
      <w:marLeft w:val="0"/>
      <w:marRight w:val="0"/>
      <w:marTop w:val="0"/>
      <w:marBottom w:val="0"/>
      <w:divBdr>
        <w:top w:val="none" w:sz="0" w:space="0" w:color="auto"/>
        <w:left w:val="none" w:sz="0" w:space="0" w:color="auto"/>
        <w:bottom w:val="none" w:sz="0" w:space="0" w:color="auto"/>
        <w:right w:val="none" w:sz="0" w:space="0" w:color="auto"/>
      </w:divBdr>
    </w:div>
    <w:div w:id="1690911449">
      <w:bodyDiv w:val="1"/>
      <w:marLeft w:val="0"/>
      <w:marRight w:val="0"/>
      <w:marTop w:val="0"/>
      <w:marBottom w:val="0"/>
      <w:divBdr>
        <w:top w:val="none" w:sz="0" w:space="0" w:color="auto"/>
        <w:left w:val="none" w:sz="0" w:space="0" w:color="auto"/>
        <w:bottom w:val="none" w:sz="0" w:space="0" w:color="auto"/>
        <w:right w:val="none" w:sz="0" w:space="0" w:color="auto"/>
      </w:divBdr>
      <w:divsChild>
        <w:div w:id="1189216632">
          <w:marLeft w:val="0"/>
          <w:marRight w:val="0"/>
          <w:marTop w:val="0"/>
          <w:marBottom w:val="0"/>
          <w:divBdr>
            <w:top w:val="none" w:sz="0" w:space="0" w:color="auto"/>
            <w:left w:val="none" w:sz="0" w:space="0" w:color="auto"/>
            <w:bottom w:val="none" w:sz="0" w:space="0" w:color="auto"/>
            <w:right w:val="none" w:sz="0" w:space="0" w:color="auto"/>
          </w:divBdr>
          <w:divsChild>
            <w:div w:id="1227570683">
              <w:marLeft w:val="0"/>
              <w:marRight w:val="0"/>
              <w:marTop w:val="0"/>
              <w:marBottom w:val="0"/>
              <w:divBdr>
                <w:top w:val="none" w:sz="0" w:space="0" w:color="auto"/>
                <w:left w:val="none" w:sz="0" w:space="0" w:color="auto"/>
                <w:bottom w:val="none" w:sz="0" w:space="0" w:color="auto"/>
                <w:right w:val="none" w:sz="0" w:space="0" w:color="auto"/>
              </w:divBdr>
              <w:divsChild>
                <w:div w:id="2002730894">
                  <w:marLeft w:val="0"/>
                  <w:marRight w:val="0"/>
                  <w:marTop w:val="0"/>
                  <w:marBottom w:val="0"/>
                  <w:divBdr>
                    <w:top w:val="none" w:sz="0" w:space="0" w:color="auto"/>
                    <w:left w:val="none" w:sz="0" w:space="0" w:color="auto"/>
                    <w:bottom w:val="none" w:sz="0" w:space="0" w:color="auto"/>
                    <w:right w:val="none" w:sz="0" w:space="0" w:color="auto"/>
                  </w:divBdr>
                </w:div>
              </w:divsChild>
            </w:div>
            <w:div w:id="313532894">
              <w:marLeft w:val="0"/>
              <w:marRight w:val="0"/>
              <w:marTop w:val="0"/>
              <w:marBottom w:val="0"/>
              <w:divBdr>
                <w:top w:val="none" w:sz="0" w:space="0" w:color="auto"/>
                <w:left w:val="none" w:sz="0" w:space="0" w:color="auto"/>
                <w:bottom w:val="none" w:sz="0" w:space="0" w:color="auto"/>
                <w:right w:val="none" w:sz="0" w:space="0" w:color="auto"/>
              </w:divBdr>
              <w:divsChild>
                <w:div w:id="13543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4091">
      <w:bodyDiv w:val="1"/>
      <w:marLeft w:val="0"/>
      <w:marRight w:val="0"/>
      <w:marTop w:val="0"/>
      <w:marBottom w:val="0"/>
      <w:divBdr>
        <w:top w:val="none" w:sz="0" w:space="0" w:color="auto"/>
        <w:left w:val="none" w:sz="0" w:space="0" w:color="auto"/>
        <w:bottom w:val="none" w:sz="0" w:space="0" w:color="auto"/>
        <w:right w:val="none" w:sz="0" w:space="0" w:color="auto"/>
      </w:divBdr>
      <w:divsChild>
        <w:div w:id="400641443">
          <w:marLeft w:val="0"/>
          <w:marRight w:val="0"/>
          <w:marTop w:val="0"/>
          <w:marBottom w:val="0"/>
          <w:divBdr>
            <w:top w:val="none" w:sz="0" w:space="0" w:color="auto"/>
            <w:left w:val="none" w:sz="0" w:space="0" w:color="auto"/>
            <w:bottom w:val="none" w:sz="0" w:space="0" w:color="auto"/>
            <w:right w:val="none" w:sz="0" w:space="0" w:color="auto"/>
          </w:divBdr>
        </w:div>
        <w:div w:id="404955607">
          <w:marLeft w:val="0"/>
          <w:marRight w:val="0"/>
          <w:marTop w:val="0"/>
          <w:marBottom w:val="0"/>
          <w:divBdr>
            <w:top w:val="none" w:sz="0" w:space="0" w:color="auto"/>
            <w:left w:val="none" w:sz="0" w:space="0" w:color="auto"/>
            <w:bottom w:val="none" w:sz="0" w:space="0" w:color="auto"/>
            <w:right w:val="none" w:sz="0" w:space="0" w:color="auto"/>
          </w:divBdr>
        </w:div>
        <w:div w:id="1465123833">
          <w:marLeft w:val="0"/>
          <w:marRight w:val="0"/>
          <w:marTop w:val="0"/>
          <w:marBottom w:val="0"/>
          <w:divBdr>
            <w:top w:val="none" w:sz="0" w:space="0" w:color="auto"/>
            <w:left w:val="none" w:sz="0" w:space="0" w:color="auto"/>
            <w:bottom w:val="none" w:sz="0" w:space="0" w:color="auto"/>
            <w:right w:val="none" w:sz="0" w:space="0" w:color="auto"/>
          </w:divBdr>
        </w:div>
        <w:div w:id="5179286">
          <w:marLeft w:val="0"/>
          <w:marRight w:val="0"/>
          <w:marTop w:val="0"/>
          <w:marBottom w:val="0"/>
          <w:divBdr>
            <w:top w:val="none" w:sz="0" w:space="0" w:color="auto"/>
            <w:left w:val="none" w:sz="0" w:space="0" w:color="auto"/>
            <w:bottom w:val="none" w:sz="0" w:space="0" w:color="auto"/>
            <w:right w:val="none" w:sz="0" w:space="0" w:color="auto"/>
          </w:divBdr>
        </w:div>
        <w:div w:id="459613669">
          <w:marLeft w:val="0"/>
          <w:marRight w:val="0"/>
          <w:marTop w:val="0"/>
          <w:marBottom w:val="0"/>
          <w:divBdr>
            <w:top w:val="none" w:sz="0" w:space="0" w:color="auto"/>
            <w:left w:val="none" w:sz="0" w:space="0" w:color="auto"/>
            <w:bottom w:val="none" w:sz="0" w:space="0" w:color="auto"/>
            <w:right w:val="none" w:sz="0" w:space="0" w:color="auto"/>
          </w:divBdr>
        </w:div>
        <w:div w:id="1338578266">
          <w:marLeft w:val="0"/>
          <w:marRight w:val="0"/>
          <w:marTop w:val="0"/>
          <w:marBottom w:val="0"/>
          <w:divBdr>
            <w:top w:val="none" w:sz="0" w:space="0" w:color="auto"/>
            <w:left w:val="none" w:sz="0" w:space="0" w:color="auto"/>
            <w:bottom w:val="none" w:sz="0" w:space="0" w:color="auto"/>
            <w:right w:val="none" w:sz="0" w:space="0" w:color="auto"/>
          </w:divBdr>
        </w:div>
        <w:div w:id="818116239">
          <w:marLeft w:val="0"/>
          <w:marRight w:val="0"/>
          <w:marTop w:val="0"/>
          <w:marBottom w:val="0"/>
          <w:divBdr>
            <w:top w:val="none" w:sz="0" w:space="0" w:color="auto"/>
            <w:left w:val="none" w:sz="0" w:space="0" w:color="auto"/>
            <w:bottom w:val="none" w:sz="0" w:space="0" w:color="auto"/>
            <w:right w:val="none" w:sz="0" w:space="0" w:color="auto"/>
          </w:divBdr>
        </w:div>
        <w:div w:id="155002921">
          <w:marLeft w:val="0"/>
          <w:marRight w:val="0"/>
          <w:marTop w:val="0"/>
          <w:marBottom w:val="0"/>
          <w:divBdr>
            <w:top w:val="none" w:sz="0" w:space="0" w:color="auto"/>
            <w:left w:val="none" w:sz="0" w:space="0" w:color="auto"/>
            <w:bottom w:val="none" w:sz="0" w:space="0" w:color="auto"/>
            <w:right w:val="none" w:sz="0" w:space="0" w:color="auto"/>
          </w:divBdr>
        </w:div>
        <w:div w:id="1220896009">
          <w:marLeft w:val="0"/>
          <w:marRight w:val="0"/>
          <w:marTop w:val="0"/>
          <w:marBottom w:val="0"/>
          <w:divBdr>
            <w:top w:val="none" w:sz="0" w:space="0" w:color="auto"/>
            <w:left w:val="none" w:sz="0" w:space="0" w:color="auto"/>
            <w:bottom w:val="none" w:sz="0" w:space="0" w:color="auto"/>
            <w:right w:val="none" w:sz="0" w:space="0" w:color="auto"/>
          </w:divBdr>
        </w:div>
        <w:div w:id="802620374">
          <w:marLeft w:val="0"/>
          <w:marRight w:val="0"/>
          <w:marTop w:val="0"/>
          <w:marBottom w:val="0"/>
          <w:divBdr>
            <w:top w:val="none" w:sz="0" w:space="0" w:color="auto"/>
            <w:left w:val="none" w:sz="0" w:space="0" w:color="auto"/>
            <w:bottom w:val="none" w:sz="0" w:space="0" w:color="auto"/>
            <w:right w:val="none" w:sz="0" w:space="0" w:color="auto"/>
          </w:divBdr>
        </w:div>
        <w:div w:id="524178557">
          <w:marLeft w:val="0"/>
          <w:marRight w:val="0"/>
          <w:marTop w:val="0"/>
          <w:marBottom w:val="0"/>
          <w:divBdr>
            <w:top w:val="none" w:sz="0" w:space="0" w:color="auto"/>
            <w:left w:val="none" w:sz="0" w:space="0" w:color="auto"/>
            <w:bottom w:val="none" w:sz="0" w:space="0" w:color="auto"/>
            <w:right w:val="none" w:sz="0" w:space="0" w:color="auto"/>
          </w:divBdr>
        </w:div>
      </w:divsChild>
    </w:div>
    <w:div w:id="1864703677">
      <w:bodyDiv w:val="1"/>
      <w:marLeft w:val="0"/>
      <w:marRight w:val="0"/>
      <w:marTop w:val="0"/>
      <w:marBottom w:val="0"/>
      <w:divBdr>
        <w:top w:val="none" w:sz="0" w:space="0" w:color="auto"/>
        <w:left w:val="none" w:sz="0" w:space="0" w:color="auto"/>
        <w:bottom w:val="none" w:sz="0" w:space="0" w:color="auto"/>
        <w:right w:val="none" w:sz="0" w:space="0" w:color="auto"/>
      </w:divBdr>
      <w:divsChild>
        <w:div w:id="214900611">
          <w:marLeft w:val="0"/>
          <w:marRight w:val="0"/>
          <w:marTop w:val="0"/>
          <w:marBottom w:val="0"/>
          <w:divBdr>
            <w:top w:val="none" w:sz="0" w:space="0" w:color="auto"/>
            <w:left w:val="none" w:sz="0" w:space="0" w:color="auto"/>
            <w:bottom w:val="none" w:sz="0" w:space="0" w:color="auto"/>
            <w:right w:val="none" w:sz="0" w:space="0" w:color="auto"/>
          </w:divBdr>
          <w:divsChild>
            <w:div w:id="1789815259">
              <w:marLeft w:val="0"/>
              <w:marRight w:val="0"/>
              <w:marTop w:val="0"/>
              <w:marBottom w:val="0"/>
              <w:divBdr>
                <w:top w:val="none" w:sz="0" w:space="0" w:color="auto"/>
                <w:left w:val="none" w:sz="0" w:space="0" w:color="auto"/>
                <w:bottom w:val="none" w:sz="0" w:space="0" w:color="auto"/>
                <w:right w:val="none" w:sz="0" w:space="0" w:color="auto"/>
              </w:divBdr>
              <w:divsChild>
                <w:div w:id="1902784475">
                  <w:marLeft w:val="0"/>
                  <w:marRight w:val="0"/>
                  <w:marTop w:val="0"/>
                  <w:marBottom w:val="0"/>
                  <w:divBdr>
                    <w:top w:val="none" w:sz="0" w:space="0" w:color="auto"/>
                    <w:left w:val="none" w:sz="0" w:space="0" w:color="auto"/>
                    <w:bottom w:val="none" w:sz="0" w:space="0" w:color="auto"/>
                    <w:right w:val="none" w:sz="0" w:space="0" w:color="auto"/>
                  </w:divBdr>
                </w:div>
              </w:divsChild>
            </w:div>
            <w:div w:id="1357805747">
              <w:marLeft w:val="0"/>
              <w:marRight w:val="0"/>
              <w:marTop w:val="0"/>
              <w:marBottom w:val="0"/>
              <w:divBdr>
                <w:top w:val="none" w:sz="0" w:space="0" w:color="auto"/>
                <w:left w:val="none" w:sz="0" w:space="0" w:color="auto"/>
                <w:bottom w:val="none" w:sz="0" w:space="0" w:color="auto"/>
                <w:right w:val="none" w:sz="0" w:space="0" w:color="auto"/>
              </w:divBdr>
              <w:divsChild>
                <w:div w:id="3948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3620">
          <w:marLeft w:val="0"/>
          <w:marRight w:val="0"/>
          <w:marTop w:val="0"/>
          <w:marBottom w:val="0"/>
          <w:divBdr>
            <w:top w:val="none" w:sz="0" w:space="0" w:color="auto"/>
            <w:left w:val="none" w:sz="0" w:space="0" w:color="auto"/>
            <w:bottom w:val="none" w:sz="0" w:space="0" w:color="auto"/>
            <w:right w:val="none" w:sz="0" w:space="0" w:color="auto"/>
          </w:divBdr>
          <w:divsChild>
            <w:div w:id="1995914773">
              <w:marLeft w:val="0"/>
              <w:marRight w:val="0"/>
              <w:marTop w:val="0"/>
              <w:marBottom w:val="0"/>
              <w:divBdr>
                <w:top w:val="none" w:sz="0" w:space="0" w:color="auto"/>
                <w:left w:val="none" w:sz="0" w:space="0" w:color="auto"/>
                <w:bottom w:val="none" w:sz="0" w:space="0" w:color="auto"/>
                <w:right w:val="none" w:sz="0" w:space="0" w:color="auto"/>
              </w:divBdr>
              <w:divsChild>
                <w:div w:id="1907646947">
                  <w:marLeft w:val="0"/>
                  <w:marRight w:val="0"/>
                  <w:marTop w:val="0"/>
                  <w:marBottom w:val="0"/>
                  <w:divBdr>
                    <w:top w:val="none" w:sz="0" w:space="0" w:color="auto"/>
                    <w:left w:val="none" w:sz="0" w:space="0" w:color="auto"/>
                    <w:bottom w:val="none" w:sz="0" w:space="0" w:color="auto"/>
                    <w:right w:val="none" w:sz="0" w:space="0" w:color="auto"/>
                  </w:divBdr>
                </w:div>
              </w:divsChild>
            </w:div>
            <w:div w:id="867177870">
              <w:marLeft w:val="0"/>
              <w:marRight w:val="0"/>
              <w:marTop w:val="0"/>
              <w:marBottom w:val="0"/>
              <w:divBdr>
                <w:top w:val="none" w:sz="0" w:space="0" w:color="auto"/>
                <w:left w:val="none" w:sz="0" w:space="0" w:color="auto"/>
                <w:bottom w:val="none" w:sz="0" w:space="0" w:color="auto"/>
                <w:right w:val="none" w:sz="0" w:space="0" w:color="auto"/>
              </w:divBdr>
              <w:divsChild>
                <w:div w:id="379330997">
                  <w:marLeft w:val="0"/>
                  <w:marRight w:val="0"/>
                  <w:marTop w:val="0"/>
                  <w:marBottom w:val="0"/>
                  <w:divBdr>
                    <w:top w:val="none" w:sz="0" w:space="0" w:color="auto"/>
                    <w:left w:val="none" w:sz="0" w:space="0" w:color="auto"/>
                    <w:bottom w:val="none" w:sz="0" w:space="0" w:color="auto"/>
                    <w:right w:val="none" w:sz="0" w:space="0" w:color="auto"/>
                  </w:divBdr>
                </w:div>
              </w:divsChild>
            </w:div>
            <w:div w:id="1904221478">
              <w:marLeft w:val="0"/>
              <w:marRight w:val="0"/>
              <w:marTop w:val="0"/>
              <w:marBottom w:val="0"/>
              <w:divBdr>
                <w:top w:val="none" w:sz="0" w:space="0" w:color="auto"/>
                <w:left w:val="none" w:sz="0" w:space="0" w:color="auto"/>
                <w:bottom w:val="none" w:sz="0" w:space="0" w:color="auto"/>
                <w:right w:val="none" w:sz="0" w:space="0" w:color="auto"/>
              </w:divBdr>
              <w:divsChild>
                <w:div w:id="19231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5616">
          <w:marLeft w:val="0"/>
          <w:marRight w:val="0"/>
          <w:marTop w:val="0"/>
          <w:marBottom w:val="0"/>
          <w:divBdr>
            <w:top w:val="none" w:sz="0" w:space="0" w:color="auto"/>
            <w:left w:val="none" w:sz="0" w:space="0" w:color="auto"/>
            <w:bottom w:val="none" w:sz="0" w:space="0" w:color="auto"/>
            <w:right w:val="none" w:sz="0" w:space="0" w:color="auto"/>
          </w:divBdr>
          <w:divsChild>
            <w:div w:id="1380667788">
              <w:marLeft w:val="0"/>
              <w:marRight w:val="0"/>
              <w:marTop w:val="0"/>
              <w:marBottom w:val="0"/>
              <w:divBdr>
                <w:top w:val="none" w:sz="0" w:space="0" w:color="auto"/>
                <w:left w:val="none" w:sz="0" w:space="0" w:color="auto"/>
                <w:bottom w:val="none" w:sz="0" w:space="0" w:color="auto"/>
                <w:right w:val="none" w:sz="0" w:space="0" w:color="auto"/>
              </w:divBdr>
              <w:divsChild>
                <w:div w:id="1088961435">
                  <w:marLeft w:val="0"/>
                  <w:marRight w:val="0"/>
                  <w:marTop w:val="0"/>
                  <w:marBottom w:val="0"/>
                  <w:divBdr>
                    <w:top w:val="none" w:sz="0" w:space="0" w:color="auto"/>
                    <w:left w:val="none" w:sz="0" w:space="0" w:color="auto"/>
                    <w:bottom w:val="none" w:sz="0" w:space="0" w:color="auto"/>
                    <w:right w:val="none" w:sz="0" w:space="0" w:color="auto"/>
                  </w:divBdr>
                </w:div>
              </w:divsChild>
            </w:div>
            <w:div w:id="1569219327">
              <w:marLeft w:val="0"/>
              <w:marRight w:val="0"/>
              <w:marTop w:val="0"/>
              <w:marBottom w:val="0"/>
              <w:divBdr>
                <w:top w:val="none" w:sz="0" w:space="0" w:color="auto"/>
                <w:left w:val="none" w:sz="0" w:space="0" w:color="auto"/>
                <w:bottom w:val="none" w:sz="0" w:space="0" w:color="auto"/>
                <w:right w:val="none" w:sz="0" w:space="0" w:color="auto"/>
              </w:divBdr>
              <w:divsChild>
                <w:div w:id="362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6545">
          <w:marLeft w:val="0"/>
          <w:marRight w:val="0"/>
          <w:marTop w:val="0"/>
          <w:marBottom w:val="0"/>
          <w:divBdr>
            <w:top w:val="none" w:sz="0" w:space="0" w:color="auto"/>
            <w:left w:val="none" w:sz="0" w:space="0" w:color="auto"/>
            <w:bottom w:val="none" w:sz="0" w:space="0" w:color="auto"/>
            <w:right w:val="none" w:sz="0" w:space="0" w:color="auto"/>
          </w:divBdr>
          <w:divsChild>
            <w:div w:id="1431851437">
              <w:marLeft w:val="0"/>
              <w:marRight w:val="0"/>
              <w:marTop w:val="0"/>
              <w:marBottom w:val="0"/>
              <w:divBdr>
                <w:top w:val="none" w:sz="0" w:space="0" w:color="auto"/>
                <w:left w:val="none" w:sz="0" w:space="0" w:color="auto"/>
                <w:bottom w:val="none" w:sz="0" w:space="0" w:color="auto"/>
                <w:right w:val="none" w:sz="0" w:space="0" w:color="auto"/>
              </w:divBdr>
              <w:divsChild>
                <w:div w:id="1362514295">
                  <w:marLeft w:val="0"/>
                  <w:marRight w:val="0"/>
                  <w:marTop w:val="0"/>
                  <w:marBottom w:val="0"/>
                  <w:divBdr>
                    <w:top w:val="none" w:sz="0" w:space="0" w:color="auto"/>
                    <w:left w:val="none" w:sz="0" w:space="0" w:color="auto"/>
                    <w:bottom w:val="none" w:sz="0" w:space="0" w:color="auto"/>
                    <w:right w:val="none" w:sz="0" w:space="0" w:color="auto"/>
                  </w:divBdr>
                </w:div>
              </w:divsChild>
            </w:div>
            <w:div w:id="1116438093">
              <w:marLeft w:val="0"/>
              <w:marRight w:val="0"/>
              <w:marTop w:val="0"/>
              <w:marBottom w:val="0"/>
              <w:divBdr>
                <w:top w:val="none" w:sz="0" w:space="0" w:color="auto"/>
                <w:left w:val="none" w:sz="0" w:space="0" w:color="auto"/>
                <w:bottom w:val="none" w:sz="0" w:space="0" w:color="auto"/>
                <w:right w:val="none" w:sz="0" w:space="0" w:color="auto"/>
              </w:divBdr>
              <w:divsChild>
                <w:div w:id="1810705176">
                  <w:marLeft w:val="0"/>
                  <w:marRight w:val="0"/>
                  <w:marTop w:val="0"/>
                  <w:marBottom w:val="0"/>
                  <w:divBdr>
                    <w:top w:val="none" w:sz="0" w:space="0" w:color="auto"/>
                    <w:left w:val="none" w:sz="0" w:space="0" w:color="auto"/>
                    <w:bottom w:val="none" w:sz="0" w:space="0" w:color="auto"/>
                    <w:right w:val="none" w:sz="0" w:space="0" w:color="auto"/>
                  </w:divBdr>
                </w:div>
              </w:divsChild>
            </w:div>
            <w:div w:id="826095679">
              <w:marLeft w:val="0"/>
              <w:marRight w:val="0"/>
              <w:marTop w:val="0"/>
              <w:marBottom w:val="0"/>
              <w:divBdr>
                <w:top w:val="none" w:sz="0" w:space="0" w:color="auto"/>
                <w:left w:val="none" w:sz="0" w:space="0" w:color="auto"/>
                <w:bottom w:val="none" w:sz="0" w:space="0" w:color="auto"/>
                <w:right w:val="none" w:sz="0" w:space="0" w:color="auto"/>
              </w:divBdr>
              <w:divsChild>
                <w:div w:id="2093888734">
                  <w:marLeft w:val="0"/>
                  <w:marRight w:val="0"/>
                  <w:marTop w:val="0"/>
                  <w:marBottom w:val="0"/>
                  <w:divBdr>
                    <w:top w:val="none" w:sz="0" w:space="0" w:color="auto"/>
                    <w:left w:val="none" w:sz="0" w:space="0" w:color="auto"/>
                    <w:bottom w:val="none" w:sz="0" w:space="0" w:color="auto"/>
                    <w:right w:val="none" w:sz="0" w:space="0" w:color="auto"/>
                  </w:divBdr>
                </w:div>
              </w:divsChild>
            </w:div>
            <w:div w:id="927037138">
              <w:marLeft w:val="0"/>
              <w:marRight w:val="0"/>
              <w:marTop w:val="0"/>
              <w:marBottom w:val="0"/>
              <w:divBdr>
                <w:top w:val="none" w:sz="0" w:space="0" w:color="auto"/>
                <w:left w:val="none" w:sz="0" w:space="0" w:color="auto"/>
                <w:bottom w:val="none" w:sz="0" w:space="0" w:color="auto"/>
                <w:right w:val="none" w:sz="0" w:space="0" w:color="auto"/>
              </w:divBdr>
              <w:divsChild>
                <w:div w:id="1956936827">
                  <w:marLeft w:val="0"/>
                  <w:marRight w:val="0"/>
                  <w:marTop w:val="0"/>
                  <w:marBottom w:val="0"/>
                  <w:divBdr>
                    <w:top w:val="none" w:sz="0" w:space="0" w:color="auto"/>
                    <w:left w:val="none" w:sz="0" w:space="0" w:color="auto"/>
                    <w:bottom w:val="none" w:sz="0" w:space="0" w:color="auto"/>
                    <w:right w:val="none" w:sz="0" w:space="0" w:color="auto"/>
                  </w:divBdr>
                </w:div>
              </w:divsChild>
            </w:div>
            <w:div w:id="895239572">
              <w:marLeft w:val="0"/>
              <w:marRight w:val="0"/>
              <w:marTop w:val="0"/>
              <w:marBottom w:val="0"/>
              <w:divBdr>
                <w:top w:val="none" w:sz="0" w:space="0" w:color="auto"/>
                <w:left w:val="none" w:sz="0" w:space="0" w:color="auto"/>
                <w:bottom w:val="none" w:sz="0" w:space="0" w:color="auto"/>
                <w:right w:val="none" w:sz="0" w:space="0" w:color="auto"/>
              </w:divBdr>
              <w:divsChild>
                <w:div w:id="2072387537">
                  <w:marLeft w:val="0"/>
                  <w:marRight w:val="0"/>
                  <w:marTop w:val="0"/>
                  <w:marBottom w:val="0"/>
                  <w:divBdr>
                    <w:top w:val="none" w:sz="0" w:space="0" w:color="auto"/>
                    <w:left w:val="none" w:sz="0" w:space="0" w:color="auto"/>
                    <w:bottom w:val="none" w:sz="0" w:space="0" w:color="auto"/>
                    <w:right w:val="none" w:sz="0" w:space="0" w:color="auto"/>
                  </w:divBdr>
                </w:div>
              </w:divsChild>
            </w:div>
            <w:div w:id="535311542">
              <w:marLeft w:val="0"/>
              <w:marRight w:val="0"/>
              <w:marTop w:val="0"/>
              <w:marBottom w:val="0"/>
              <w:divBdr>
                <w:top w:val="none" w:sz="0" w:space="0" w:color="auto"/>
                <w:left w:val="none" w:sz="0" w:space="0" w:color="auto"/>
                <w:bottom w:val="none" w:sz="0" w:space="0" w:color="auto"/>
                <w:right w:val="none" w:sz="0" w:space="0" w:color="auto"/>
              </w:divBdr>
              <w:divsChild>
                <w:div w:id="1665667134">
                  <w:marLeft w:val="0"/>
                  <w:marRight w:val="0"/>
                  <w:marTop w:val="0"/>
                  <w:marBottom w:val="0"/>
                  <w:divBdr>
                    <w:top w:val="none" w:sz="0" w:space="0" w:color="auto"/>
                    <w:left w:val="none" w:sz="0" w:space="0" w:color="auto"/>
                    <w:bottom w:val="none" w:sz="0" w:space="0" w:color="auto"/>
                    <w:right w:val="none" w:sz="0" w:space="0" w:color="auto"/>
                  </w:divBdr>
                </w:div>
              </w:divsChild>
            </w:div>
            <w:div w:id="239752700">
              <w:marLeft w:val="0"/>
              <w:marRight w:val="0"/>
              <w:marTop w:val="0"/>
              <w:marBottom w:val="0"/>
              <w:divBdr>
                <w:top w:val="none" w:sz="0" w:space="0" w:color="auto"/>
                <w:left w:val="none" w:sz="0" w:space="0" w:color="auto"/>
                <w:bottom w:val="none" w:sz="0" w:space="0" w:color="auto"/>
                <w:right w:val="none" w:sz="0" w:space="0" w:color="auto"/>
              </w:divBdr>
              <w:divsChild>
                <w:div w:id="1084491503">
                  <w:marLeft w:val="0"/>
                  <w:marRight w:val="0"/>
                  <w:marTop w:val="0"/>
                  <w:marBottom w:val="0"/>
                  <w:divBdr>
                    <w:top w:val="none" w:sz="0" w:space="0" w:color="auto"/>
                    <w:left w:val="none" w:sz="0" w:space="0" w:color="auto"/>
                    <w:bottom w:val="none" w:sz="0" w:space="0" w:color="auto"/>
                    <w:right w:val="none" w:sz="0" w:space="0" w:color="auto"/>
                  </w:divBdr>
                </w:div>
              </w:divsChild>
            </w:div>
            <w:div w:id="814030238">
              <w:marLeft w:val="0"/>
              <w:marRight w:val="0"/>
              <w:marTop w:val="0"/>
              <w:marBottom w:val="0"/>
              <w:divBdr>
                <w:top w:val="none" w:sz="0" w:space="0" w:color="auto"/>
                <w:left w:val="none" w:sz="0" w:space="0" w:color="auto"/>
                <w:bottom w:val="none" w:sz="0" w:space="0" w:color="auto"/>
                <w:right w:val="none" w:sz="0" w:space="0" w:color="auto"/>
              </w:divBdr>
              <w:divsChild>
                <w:div w:id="927228389">
                  <w:marLeft w:val="0"/>
                  <w:marRight w:val="0"/>
                  <w:marTop w:val="0"/>
                  <w:marBottom w:val="0"/>
                  <w:divBdr>
                    <w:top w:val="none" w:sz="0" w:space="0" w:color="auto"/>
                    <w:left w:val="none" w:sz="0" w:space="0" w:color="auto"/>
                    <w:bottom w:val="none" w:sz="0" w:space="0" w:color="auto"/>
                    <w:right w:val="none" w:sz="0" w:space="0" w:color="auto"/>
                  </w:divBdr>
                </w:div>
              </w:divsChild>
            </w:div>
            <w:div w:id="2057731846">
              <w:marLeft w:val="0"/>
              <w:marRight w:val="0"/>
              <w:marTop w:val="0"/>
              <w:marBottom w:val="0"/>
              <w:divBdr>
                <w:top w:val="none" w:sz="0" w:space="0" w:color="auto"/>
                <w:left w:val="none" w:sz="0" w:space="0" w:color="auto"/>
                <w:bottom w:val="none" w:sz="0" w:space="0" w:color="auto"/>
                <w:right w:val="none" w:sz="0" w:space="0" w:color="auto"/>
              </w:divBdr>
              <w:divsChild>
                <w:div w:id="1014263162">
                  <w:marLeft w:val="0"/>
                  <w:marRight w:val="0"/>
                  <w:marTop w:val="0"/>
                  <w:marBottom w:val="0"/>
                  <w:divBdr>
                    <w:top w:val="none" w:sz="0" w:space="0" w:color="auto"/>
                    <w:left w:val="none" w:sz="0" w:space="0" w:color="auto"/>
                    <w:bottom w:val="none" w:sz="0" w:space="0" w:color="auto"/>
                    <w:right w:val="none" w:sz="0" w:space="0" w:color="auto"/>
                  </w:divBdr>
                </w:div>
              </w:divsChild>
            </w:div>
            <w:div w:id="714476194">
              <w:marLeft w:val="0"/>
              <w:marRight w:val="0"/>
              <w:marTop w:val="0"/>
              <w:marBottom w:val="0"/>
              <w:divBdr>
                <w:top w:val="none" w:sz="0" w:space="0" w:color="auto"/>
                <w:left w:val="none" w:sz="0" w:space="0" w:color="auto"/>
                <w:bottom w:val="none" w:sz="0" w:space="0" w:color="auto"/>
                <w:right w:val="none" w:sz="0" w:space="0" w:color="auto"/>
              </w:divBdr>
              <w:divsChild>
                <w:div w:id="635180932">
                  <w:marLeft w:val="0"/>
                  <w:marRight w:val="0"/>
                  <w:marTop w:val="0"/>
                  <w:marBottom w:val="0"/>
                  <w:divBdr>
                    <w:top w:val="none" w:sz="0" w:space="0" w:color="auto"/>
                    <w:left w:val="none" w:sz="0" w:space="0" w:color="auto"/>
                    <w:bottom w:val="none" w:sz="0" w:space="0" w:color="auto"/>
                    <w:right w:val="none" w:sz="0" w:space="0" w:color="auto"/>
                  </w:divBdr>
                </w:div>
              </w:divsChild>
            </w:div>
            <w:div w:id="365713005">
              <w:marLeft w:val="0"/>
              <w:marRight w:val="0"/>
              <w:marTop w:val="0"/>
              <w:marBottom w:val="0"/>
              <w:divBdr>
                <w:top w:val="none" w:sz="0" w:space="0" w:color="auto"/>
                <w:left w:val="none" w:sz="0" w:space="0" w:color="auto"/>
                <w:bottom w:val="none" w:sz="0" w:space="0" w:color="auto"/>
                <w:right w:val="none" w:sz="0" w:space="0" w:color="auto"/>
              </w:divBdr>
              <w:divsChild>
                <w:div w:id="2124107148">
                  <w:marLeft w:val="0"/>
                  <w:marRight w:val="0"/>
                  <w:marTop w:val="0"/>
                  <w:marBottom w:val="0"/>
                  <w:divBdr>
                    <w:top w:val="none" w:sz="0" w:space="0" w:color="auto"/>
                    <w:left w:val="none" w:sz="0" w:space="0" w:color="auto"/>
                    <w:bottom w:val="none" w:sz="0" w:space="0" w:color="auto"/>
                    <w:right w:val="none" w:sz="0" w:space="0" w:color="auto"/>
                  </w:divBdr>
                </w:div>
              </w:divsChild>
            </w:div>
            <w:div w:id="373845995">
              <w:marLeft w:val="0"/>
              <w:marRight w:val="0"/>
              <w:marTop w:val="0"/>
              <w:marBottom w:val="0"/>
              <w:divBdr>
                <w:top w:val="none" w:sz="0" w:space="0" w:color="auto"/>
                <w:left w:val="none" w:sz="0" w:space="0" w:color="auto"/>
                <w:bottom w:val="none" w:sz="0" w:space="0" w:color="auto"/>
                <w:right w:val="none" w:sz="0" w:space="0" w:color="auto"/>
              </w:divBdr>
              <w:divsChild>
                <w:div w:id="982923909">
                  <w:marLeft w:val="0"/>
                  <w:marRight w:val="0"/>
                  <w:marTop w:val="0"/>
                  <w:marBottom w:val="0"/>
                  <w:divBdr>
                    <w:top w:val="none" w:sz="0" w:space="0" w:color="auto"/>
                    <w:left w:val="none" w:sz="0" w:space="0" w:color="auto"/>
                    <w:bottom w:val="none" w:sz="0" w:space="0" w:color="auto"/>
                    <w:right w:val="none" w:sz="0" w:space="0" w:color="auto"/>
                  </w:divBdr>
                </w:div>
              </w:divsChild>
            </w:div>
            <w:div w:id="1529833510">
              <w:marLeft w:val="0"/>
              <w:marRight w:val="0"/>
              <w:marTop w:val="0"/>
              <w:marBottom w:val="0"/>
              <w:divBdr>
                <w:top w:val="none" w:sz="0" w:space="0" w:color="auto"/>
                <w:left w:val="none" w:sz="0" w:space="0" w:color="auto"/>
                <w:bottom w:val="none" w:sz="0" w:space="0" w:color="auto"/>
                <w:right w:val="none" w:sz="0" w:space="0" w:color="auto"/>
              </w:divBdr>
              <w:divsChild>
                <w:div w:id="1134177285">
                  <w:marLeft w:val="0"/>
                  <w:marRight w:val="0"/>
                  <w:marTop w:val="0"/>
                  <w:marBottom w:val="0"/>
                  <w:divBdr>
                    <w:top w:val="none" w:sz="0" w:space="0" w:color="auto"/>
                    <w:left w:val="none" w:sz="0" w:space="0" w:color="auto"/>
                    <w:bottom w:val="none" w:sz="0" w:space="0" w:color="auto"/>
                    <w:right w:val="none" w:sz="0" w:space="0" w:color="auto"/>
                  </w:divBdr>
                </w:div>
              </w:divsChild>
            </w:div>
            <w:div w:id="771777339">
              <w:marLeft w:val="0"/>
              <w:marRight w:val="0"/>
              <w:marTop w:val="0"/>
              <w:marBottom w:val="0"/>
              <w:divBdr>
                <w:top w:val="none" w:sz="0" w:space="0" w:color="auto"/>
                <w:left w:val="none" w:sz="0" w:space="0" w:color="auto"/>
                <w:bottom w:val="none" w:sz="0" w:space="0" w:color="auto"/>
                <w:right w:val="none" w:sz="0" w:space="0" w:color="auto"/>
              </w:divBdr>
              <w:divsChild>
                <w:div w:id="650712500">
                  <w:marLeft w:val="0"/>
                  <w:marRight w:val="0"/>
                  <w:marTop w:val="0"/>
                  <w:marBottom w:val="0"/>
                  <w:divBdr>
                    <w:top w:val="none" w:sz="0" w:space="0" w:color="auto"/>
                    <w:left w:val="none" w:sz="0" w:space="0" w:color="auto"/>
                    <w:bottom w:val="none" w:sz="0" w:space="0" w:color="auto"/>
                    <w:right w:val="none" w:sz="0" w:space="0" w:color="auto"/>
                  </w:divBdr>
                </w:div>
              </w:divsChild>
            </w:div>
            <w:div w:id="2013332426">
              <w:marLeft w:val="0"/>
              <w:marRight w:val="0"/>
              <w:marTop w:val="0"/>
              <w:marBottom w:val="0"/>
              <w:divBdr>
                <w:top w:val="none" w:sz="0" w:space="0" w:color="auto"/>
                <w:left w:val="none" w:sz="0" w:space="0" w:color="auto"/>
                <w:bottom w:val="none" w:sz="0" w:space="0" w:color="auto"/>
                <w:right w:val="none" w:sz="0" w:space="0" w:color="auto"/>
              </w:divBdr>
              <w:divsChild>
                <w:div w:id="66925681">
                  <w:marLeft w:val="0"/>
                  <w:marRight w:val="0"/>
                  <w:marTop w:val="0"/>
                  <w:marBottom w:val="0"/>
                  <w:divBdr>
                    <w:top w:val="none" w:sz="0" w:space="0" w:color="auto"/>
                    <w:left w:val="none" w:sz="0" w:space="0" w:color="auto"/>
                    <w:bottom w:val="none" w:sz="0" w:space="0" w:color="auto"/>
                    <w:right w:val="none" w:sz="0" w:space="0" w:color="auto"/>
                  </w:divBdr>
                </w:div>
              </w:divsChild>
            </w:div>
            <w:div w:id="244655784">
              <w:marLeft w:val="0"/>
              <w:marRight w:val="0"/>
              <w:marTop w:val="0"/>
              <w:marBottom w:val="0"/>
              <w:divBdr>
                <w:top w:val="none" w:sz="0" w:space="0" w:color="auto"/>
                <w:left w:val="none" w:sz="0" w:space="0" w:color="auto"/>
                <w:bottom w:val="none" w:sz="0" w:space="0" w:color="auto"/>
                <w:right w:val="none" w:sz="0" w:space="0" w:color="auto"/>
              </w:divBdr>
              <w:divsChild>
                <w:div w:id="1799908600">
                  <w:marLeft w:val="0"/>
                  <w:marRight w:val="0"/>
                  <w:marTop w:val="0"/>
                  <w:marBottom w:val="0"/>
                  <w:divBdr>
                    <w:top w:val="none" w:sz="0" w:space="0" w:color="auto"/>
                    <w:left w:val="none" w:sz="0" w:space="0" w:color="auto"/>
                    <w:bottom w:val="none" w:sz="0" w:space="0" w:color="auto"/>
                    <w:right w:val="none" w:sz="0" w:space="0" w:color="auto"/>
                  </w:divBdr>
                </w:div>
              </w:divsChild>
            </w:div>
            <w:div w:id="2022971744">
              <w:marLeft w:val="0"/>
              <w:marRight w:val="0"/>
              <w:marTop w:val="0"/>
              <w:marBottom w:val="0"/>
              <w:divBdr>
                <w:top w:val="none" w:sz="0" w:space="0" w:color="auto"/>
                <w:left w:val="none" w:sz="0" w:space="0" w:color="auto"/>
                <w:bottom w:val="none" w:sz="0" w:space="0" w:color="auto"/>
                <w:right w:val="none" w:sz="0" w:space="0" w:color="auto"/>
              </w:divBdr>
              <w:divsChild>
                <w:div w:id="488326065">
                  <w:marLeft w:val="0"/>
                  <w:marRight w:val="0"/>
                  <w:marTop w:val="0"/>
                  <w:marBottom w:val="0"/>
                  <w:divBdr>
                    <w:top w:val="none" w:sz="0" w:space="0" w:color="auto"/>
                    <w:left w:val="none" w:sz="0" w:space="0" w:color="auto"/>
                    <w:bottom w:val="none" w:sz="0" w:space="0" w:color="auto"/>
                    <w:right w:val="none" w:sz="0" w:space="0" w:color="auto"/>
                  </w:divBdr>
                </w:div>
              </w:divsChild>
            </w:div>
            <w:div w:id="646739006">
              <w:marLeft w:val="0"/>
              <w:marRight w:val="0"/>
              <w:marTop w:val="0"/>
              <w:marBottom w:val="0"/>
              <w:divBdr>
                <w:top w:val="none" w:sz="0" w:space="0" w:color="auto"/>
                <w:left w:val="none" w:sz="0" w:space="0" w:color="auto"/>
                <w:bottom w:val="none" w:sz="0" w:space="0" w:color="auto"/>
                <w:right w:val="none" w:sz="0" w:space="0" w:color="auto"/>
              </w:divBdr>
              <w:divsChild>
                <w:div w:id="2037345982">
                  <w:marLeft w:val="0"/>
                  <w:marRight w:val="0"/>
                  <w:marTop w:val="0"/>
                  <w:marBottom w:val="0"/>
                  <w:divBdr>
                    <w:top w:val="none" w:sz="0" w:space="0" w:color="auto"/>
                    <w:left w:val="none" w:sz="0" w:space="0" w:color="auto"/>
                    <w:bottom w:val="none" w:sz="0" w:space="0" w:color="auto"/>
                    <w:right w:val="none" w:sz="0" w:space="0" w:color="auto"/>
                  </w:divBdr>
                </w:div>
              </w:divsChild>
            </w:div>
            <w:div w:id="955790368">
              <w:marLeft w:val="0"/>
              <w:marRight w:val="0"/>
              <w:marTop w:val="0"/>
              <w:marBottom w:val="0"/>
              <w:divBdr>
                <w:top w:val="none" w:sz="0" w:space="0" w:color="auto"/>
                <w:left w:val="none" w:sz="0" w:space="0" w:color="auto"/>
                <w:bottom w:val="none" w:sz="0" w:space="0" w:color="auto"/>
                <w:right w:val="none" w:sz="0" w:space="0" w:color="auto"/>
              </w:divBdr>
              <w:divsChild>
                <w:div w:id="545727458">
                  <w:marLeft w:val="0"/>
                  <w:marRight w:val="0"/>
                  <w:marTop w:val="0"/>
                  <w:marBottom w:val="0"/>
                  <w:divBdr>
                    <w:top w:val="none" w:sz="0" w:space="0" w:color="auto"/>
                    <w:left w:val="none" w:sz="0" w:space="0" w:color="auto"/>
                    <w:bottom w:val="none" w:sz="0" w:space="0" w:color="auto"/>
                    <w:right w:val="none" w:sz="0" w:space="0" w:color="auto"/>
                  </w:divBdr>
                </w:div>
              </w:divsChild>
            </w:div>
            <w:div w:id="858087402">
              <w:marLeft w:val="0"/>
              <w:marRight w:val="0"/>
              <w:marTop w:val="0"/>
              <w:marBottom w:val="0"/>
              <w:divBdr>
                <w:top w:val="none" w:sz="0" w:space="0" w:color="auto"/>
                <w:left w:val="none" w:sz="0" w:space="0" w:color="auto"/>
                <w:bottom w:val="none" w:sz="0" w:space="0" w:color="auto"/>
                <w:right w:val="none" w:sz="0" w:space="0" w:color="auto"/>
              </w:divBdr>
              <w:divsChild>
                <w:div w:id="1338079151">
                  <w:marLeft w:val="0"/>
                  <w:marRight w:val="0"/>
                  <w:marTop w:val="0"/>
                  <w:marBottom w:val="0"/>
                  <w:divBdr>
                    <w:top w:val="none" w:sz="0" w:space="0" w:color="auto"/>
                    <w:left w:val="none" w:sz="0" w:space="0" w:color="auto"/>
                    <w:bottom w:val="none" w:sz="0" w:space="0" w:color="auto"/>
                    <w:right w:val="none" w:sz="0" w:space="0" w:color="auto"/>
                  </w:divBdr>
                </w:div>
              </w:divsChild>
            </w:div>
            <w:div w:id="348799792">
              <w:marLeft w:val="0"/>
              <w:marRight w:val="0"/>
              <w:marTop w:val="0"/>
              <w:marBottom w:val="0"/>
              <w:divBdr>
                <w:top w:val="none" w:sz="0" w:space="0" w:color="auto"/>
                <w:left w:val="none" w:sz="0" w:space="0" w:color="auto"/>
                <w:bottom w:val="none" w:sz="0" w:space="0" w:color="auto"/>
                <w:right w:val="none" w:sz="0" w:space="0" w:color="auto"/>
              </w:divBdr>
              <w:divsChild>
                <w:div w:id="1107699171">
                  <w:marLeft w:val="0"/>
                  <w:marRight w:val="0"/>
                  <w:marTop w:val="0"/>
                  <w:marBottom w:val="0"/>
                  <w:divBdr>
                    <w:top w:val="none" w:sz="0" w:space="0" w:color="auto"/>
                    <w:left w:val="none" w:sz="0" w:space="0" w:color="auto"/>
                    <w:bottom w:val="none" w:sz="0" w:space="0" w:color="auto"/>
                    <w:right w:val="none" w:sz="0" w:space="0" w:color="auto"/>
                  </w:divBdr>
                </w:div>
              </w:divsChild>
            </w:div>
            <w:div w:id="898978827">
              <w:marLeft w:val="0"/>
              <w:marRight w:val="0"/>
              <w:marTop w:val="0"/>
              <w:marBottom w:val="0"/>
              <w:divBdr>
                <w:top w:val="none" w:sz="0" w:space="0" w:color="auto"/>
                <w:left w:val="none" w:sz="0" w:space="0" w:color="auto"/>
                <w:bottom w:val="none" w:sz="0" w:space="0" w:color="auto"/>
                <w:right w:val="none" w:sz="0" w:space="0" w:color="auto"/>
              </w:divBdr>
              <w:divsChild>
                <w:div w:id="508720237">
                  <w:marLeft w:val="0"/>
                  <w:marRight w:val="0"/>
                  <w:marTop w:val="0"/>
                  <w:marBottom w:val="0"/>
                  <w:divBdr>
                    <w:top w:val="none" w:sz="0" w:space="0" w:color="auto"/>
                    <w:left w:val="none" w:sz="0" w:space="0" w:color="auto"/>
                    <w:bottom w:val="none" w:sz="0" w:space="0" w:color="auto"/>
                    <w:right w:val="none" w:sz="0" w:space="0" w:color="auto"/>
                  </w:divBdr>
                </w:div>
              </w:divsChild>
            </w:div>
            <w:div w:id="350691770">
              <w:marLeft w:val="0"/>
              <w:marRight w:val="0"/>
              <w:marTop w:val="0"/>
              <w:marBottom w:val="0"/>
              <w:divBdr>
                <w:top w:val="none" w:sz="0" w:space="0" w:color="auto"/>
                <w:left w:val="none" w:sz="0" w:space="0" w:color="auto"/>
                <w:bottom w:val="none" w:sz="0" w:space="0" w:color="auto"/>
                <w:right w:val="none" w:sz="0" w:space="0" w:color="auto"/>
              </w:divBdr>
              <w:divsChild>
                <w:div w:id="1224027533">
                  <w:marLeft w:val="0"/>
                  <w:marRight w:val="0"/>
                  <w:marTop w:val="0"/>
                  <w:marBottom w:val="0"/>
                  <w:divBdr>
                    <w:top w:val="none" w:sz="0" w:space="0" w:color="auto"/>
                    <w:left w:val="none" w:sz="0" w:space="0" w:color="auto"/>
                    <w:bottom w:val="none" w:sz="0" w:space="0" w:color="auto"/>
                    <w:right w:val="none" w:sz="0" w:space="0" w:color="auto"/>
                  </w:divBdr>
                </w:div>
              </w:divsChild>
            </w:div>
            <w:div w:id="2095587916">
              <w:marLeft w:val="0"/>
              <w:marRight w:val="0"/>
              <w:marTop w:val="0"/>
              <w:marBottom w:val="0"/>
              <w:divBdr>
                <w:top w:val="none" w:sz="0" w:space="0" w:color="auto"/>
                <w:left w:val="none" w:sz="0" w:space="0" w:color="auto"/>
                <w:bottom w:val="none" w:sz="0" w:space="0" w:color="auto"/>
                <w:right w:val="none" w:sz="0" w:space="0" w:color="auto"/>
              </w:divBdr>
              <w:divsChild>
                <w:div w:id="2121799842">
                  <w:marLeft w:val="0"/>
                  <w:marRight w:val="0"/>
                  <w:marTop w:val="0"/>
                  <w:marBottom w:val="0"/>
                  <w:divBdr>
                    <w:top w:val="none" w:sz="0" w:space="0" w:color="auto"/>
                    <w:left w:val="none" w:sz="0" w:space="0" w:color="auto"/>
                    <w:bottom w:val="none" w:sz="0" w:space="0" w:color="auto"/>
                    <w:right w:val="none" w:sz="0" w:space="0" w:color="auto"/>
                  </w:divBdr>
                </w:div>
              </w:divsChild>
            </w:div>
            <w:div w:id="1126386257">
              <w:marLeft w:val="0"/>
              <w:marRight w:val="0"/>
              <w:marTop w:val="0"/>
              <w:marBottom w:val="0"/>
              <w:divBdr>
                <w:top w:val="none" w:sz="0" w:space="0" w:color="auto"/>
                <w:left w:val="none" w:sz="0" w:space="0" w:color="auto"/>
                <w:bottom w:val="none" w:sz="0" w:space="0" w:color="auto"/>
                <w:right w:val="none" w:sz="0" w:space="0" w:color="auto"/>
              </w:divBdr>
              <w:divsChild>
                <w:div w:id="1296445195">
                  <w:marLeft w:val="0"/>
                  <w:marRight w:val="0"/>
                  <w:marTop w:val="0"/>
                  <w:marBottom w:val="0"/>
                  <w:divBdr>
                    <w:top w:val="none" w:sz="0" w:space="0" w:color="auto"/>
                    <w:left w:val="none" w:sz="0" w:space="0" w:color="auto"/>
                    <w:bottom w:val="none" w:sz="0" w:space="0" w:color="auto"/>
                    <w:right w:val="none" w:sz="0" w:space="0" w:color="auto"/>
                  </w:divBdr>
                </w:div>
              </w:divsChild>
            </w:div>
            <w:div w:id="234365205">
              <w:marLeft w:val="0"/>
              <w:marRight w:val="0"/>
              <w:marTop w:val="0"/>
              <w:marBottom w:val="0"/>
              <w:divBdr>
                <w:top w:val="none" w:sz="0" w:space="0" w:color="auto"/>
                <w:left w:val="none" w:sz="0" w:space="0" w:color="auto"/>
                <w:bottom w:val="none" w:sz="0" w:space="0" w:color="auto"/>
                <w:right w:val="none" w:sz="0" w:space="0" w:color="auto"/>
              </w:divBdr>
              <w:divsChild>
                <w:div w:id="575096263">
                  <w:marLeft w:val="0"/>
                  <w:marRight w:val="0"/>
                  <w:marTop w:val="0"/>
                  <w:marBottom w:val="0"/>
                  <w:divBdr>
                    <w:top w:val="none" w:sz="0" w:space="0" w:color="auto"/>
                    <w:left w:val="none" w:sz="0" w:space="0" w:color="auto"/>
                    <w:bottom w:val="none" w:sz="0" w:space="0" w:color="auto"/>
                    <w:right w:val="none" w:sz="0" w:space="0" w:color="auto"/>
                  </w:divBdr>
                </w:div>
              </w:divsChild>
            </w:div>
            <w:div w:id="540290322">
              <w:marLeft w:val="0"/>
              <w:marRight w:val="0"/>
              <w:marTop w:val="0"/>
              <w:marBottom w:val="0"/>
              <w:divBdr>
                <w:top w:val="none" w:sz="0" w:space="0" w:color="auto"/>
                <w:left w:val="none" w:sz="0" w:space="0" w:color="auto"/>
                <w:bottom w:val="none" w:sz="0" w:space="0" w:color="auto"/>
                <w:right w:val="none" w:sz="0" w:space="0" w:color="auto"/>
              </w:divBdr>
              <w:divsChild>
                <w:div w:id="590621543">
                  <w:marLeft w:val="0"/>
                  <w:marRight w:val="0"/>
                  <w:marTop w:val="0"/>
                  <w:marBottom w:val="0"/>
                  <w:divBdr>
                    <w:top w:val="none" w:sz="0" w:space="0" w:color="auto"/>
                    <w:left w:val="none" w:sz="0" w:space="0" w:color="auto"/>
                    <w:bottom w:val="none" w:sz="0" w:space="0" w:color="auto"/>
                    <w:right w:val="none" w:sz="0" w:space="0" w:color="auto"/>
                  </w:divBdr>
                </w:div>
              </w:divsChild>
            </w:div>
            <w:div w:id="755979927">
              <w:marLeft w:val="0"/>
              <w:marRight w:val="0"/>
              <w:marTop w:val="0"/>
              <w:marBottom w:val="0"/>
              <w:divBdr>
                <w:top w:val="none" w:sz="0" w:space="0" w:color="auto"/>
                <w:left w:val="none" w:sz="0" w:space="0" w:color="auto"/>
                <w:bottom w:val="none" w:sz="0" w:space="0" w:color="auto"/>
                <w:right w:val="none" w:sz="0" w:space="0" w:color="auto"/>
              </w:divBdr>
              <w:divsChild>
                <w:div w:id="430778215">
                  <w:marLeft w:val="0"/>
                  <w:marRight w:val="0"/>
                  <w:marTop w:val="0"/>
                  <w:marBottom w:val="0"/>
                  <w:divBdr>
                    <w:top w:val="none" w:sz="0" w:space="0" w:color="auto"/>
                    <w:left w:val="none" w:sz="0" w:space="0" w:color="auto"/>
                    <w:bottom w:val="none" w:sz="0" w:space="0" w:color="auto"/>
                    <w:right w:val="none" w:sz="0" w:space="0" w:color="auto"/>
                  </w:divBdr>
                </w:div>
              </w:divsChild>
            </w:div>
            <w:div w:id="1229458420">
              <w:marLeft w:val="0"/>
              <w:marRight w:val="0"/>
              <w:marTop w:val="0"/>
              <w:marBottom w:val="0"/>
              <w:divBdr>
                <w:top w:val="none" w:sz="0" w:space="0" w:color="auto"/>
                <w:left w:val="none" w:sz="0" w:space="0" w:color="auto"/>
                <w:bottom w:val="none" w:sz="0" w:space="0" w:color="auto"/>
                <w:right w:val="none" w:sz="0" w:space="0" w:color="auto"/>
              </w:divBdr>
              <w:divsChild>
                <w:div w:id="124349526">
                  <w:marLeft w:val="0"/>
                  <w:marRight w:val="0"/>
                  <w:marTop w:val="0"/>
                  <w:marBottom w:val="0"/>
                  <w:divBdr>
                    <w:top w:val="none" w:sz="0" w:space="0" w:color="auto"/>
                    <w:left w:val="none" w:sz="0" w:space="0" w:color="auto"/>
                    <w:bottom w:val="none" w:sz="0" w:space="0" w:color="auto"/>
                    <w:right w:val="none" w:sz="0" w:space="0" w:color="auto"/>
                  </w:divBdr>
                </w:div>
              </w:divsChild>
            </w:div>
            <w:div w:id="1457873032">
              <w:marLeft w:val="0"/>
              <w:marRight w:val="0"/>
              <w:marTop w:val="0"/>
              <w:marBottom w:val="0"/>
              <w:divBdr>
                <w:top w:val="none" w:sz="0" w:space="0" w:color="auto"/>
                <w:left w:val="none" w:sz="0" w:space="0" w:color="auto"/>
                <w:bottom w:val="none" w:sz="0" w:space="0" w:color="auto"/>
                <w:right w:val="none" w:sz="0" w:space="0" w:color="auto"/>
              </w:divBdr>
              <w:divsChild>
                <w:div w:id="201983185">
                  <w:marLeft w:val="0"/>
                  <w:marRight w:val="0"/>
                  <w:marTop w:val="0"/>
                  <w:marBottom w:val="0"/>
                  <w:divBdr>
                    <w:top w:val="none" w:sz="0" w:space="0" w:color="auto"/>
                    <w:left w:val="none" w:sz="0" w:space="0" w:color="auto"/>
                    <w:bottom w:val="none" w:sz="0" w:space="0" w:color="auto"/>
                    <w:right w:val="none" w:sz="0" w:space="0" w:color="auto"/>
                  </w:divBdr>
                </w:div>
              </w:divsChild>
            </w:div>
            <w:div w:id="1117871195">
              <w:marLeft w:val="0"/>
              <w:marRight w:val="0"/>
              <w:marTop w:val="0"/>
              <w:marBottom w:val="0"/>
              <w:divBdr>
                <w:top w:val="none" w:sz="0" w:space="0" w:color="auto"/>
                <w:left w:val="none" w:sz="0" w:space="0" w:color="auto"/>
                <w:bottom w:val="none" w:sz="0" w:space="0" w:color="auto"/>
                <w:right w:val="none" w:sz="0" w:space="0" w:color="auto"/>
              </w:divBdr>
              <w:divsChild>
                <w:div w:id="1930310468">
                  <w:marLeft w:val="0"/>
                  <w:marRight w:val="0"/>
                  <w:marTop w:val="0"/>
                  <w:marBottom w:val="0"/>
                  <w:divBdr>
                    <w:top w:val="none" w:sz="0" w:space="0" w:color="auto"/>
                    <w:left w:val="none" w:sz="0" w:space="0" w:color="auto"/>
                    <w:bottom w:val="none" w:sz="0" w:space="0" w:color="auto"/>
                    <w:right w:val="none" w:sz="0" w:space="0" w:color="auto"/>
                  </w:divBdr>
                </w:div>
              </w:divsChild>
            </w:div>
            <w:div w:id="942421319">
              <w:marLeft w:val="0"/>
              <w:marRight w:val="0"/>
              <w:marTop w:val="0"/>
              <w:marBottom w:val="0"/>
              <w:divBdr>
                <w:top w:val="none" w:sz="0" w:space="0" w:color="auto"/>
                <w:left w:val="none" w:sz="0" w:space="0" w:color="auto"/>
                <w:bottom w:val="none" w:sz="0" w:space="0" w:color="auto"/>
                <w:right w:val="none" w:sz="0" w:space="0" w:color="auto"/>
              </w:divBdr>
              <w:divsChild>
                <w:div w:id="561790168">
                  <w:marLeft w:val="0"/>
                  <w:marRight w:val="0"/>
                  <w:marTop w:val="0"/>
                  <w:marBottom w:val="0"/>
                  <w:divBdr>
                    <w:top w:val="none" w:sz="0" w:space="0" w:color="auto"/>
                    <w:left w:val="none" w:sz="0" w:space="0" w:color="auto"/>
                    <w:bottom w:val="none" w:sz="0" w:space="0" w:color="auto"/>
                    <w:right w:val="none" w:sz="0" w:space="0" w:color="auto"/>
                  </w:divBdr>
                </w:div>
              </w:divsChild>
            </w:div>
            <w:div w:id="2025159714">
              <w:marLeft w:val="0"/>
              <w:marRight w:val="0"/>
              <w:marTop w:val="0"/>
              <w:marBottom w:val="0"/>
              <w:divBdr>
                <w:top w:val="none" w:sz="0" w:space="0" w:color="auto"/>
                <w:left w:val="none" w:sz="0" w:space="0" w:color="auto"/>
                <w:bottom w:val="none" w:sz="0" w:space="0" w:color="auto"/>
                <w:right w:val="none" w:sz="0" w:space="0" w:color="auto"/>
              </w:divBdr>
              <w:divsChild>
                <w:div w:id="2105110549">
                  <w:marLeft w:val="0"/>
                  <w:marRight w:val="0"/>
                  <w:marTop w:val="0"/>
                  <w:marBottom w:val="0"/>
                  <w:divBdr>
                    <w:top w:val="none" w:sz="0" w:space="0" w:color="auto"/>
                    <w:left w:val="none" w:sz="0" w:space="0" w:color="auto"/>
                    <w:bottom w:val="none" w:sz="0" w:space="0" w:color="auto"/>
                    <w:right w:val="none" w:sz="0" w:space="0" w:color="auto"/>
                  </w:divBdr>
                </w:div>
              </w:divsChild>
            </w:div>
            <w:div w:id="787048036">
              <w:marLeft w:val="0"/>
              <w:marRight w:val="0"/>
              <w:marTop w:val="0"/>
              <w:marBottom w:val="0"/>
              <w:divBdr>
                <w:top w:val="none" w:sz="0" w:space="0" w:color="auto"/>
                <w:left w:val="none" w:sz="0" w:space="0" w:color="auto"/>
                <w:bottom w:val="none" w:sz="0" w:space="0" w:color="auto"/>
                <w:right w:val="none" w:sz="0" w:space="0" w:color="auto"/>
              </w:divBdr>
              <w:divsChild>
                <w:div w:id="1599950061">
                  <w:marLeft w:val="0"/>
                  <w:marRight w:val="0"/>
                  <w:marTop w:val="0"/>
                  <w:marBottom w:val="0"/>
                  <w:divBdr>
                    <w:top w:val="none" w:sz="0" w:space="0" w:color="auto"/>
                    <w:left w:val="none" w:sz="0" w:space="0" w:color="auto"/>
                    <w:bottom w:val="none" w:sz="0" w:space="0" w:color="auto"/>
                    <w:right w:val="none" w:sz="0" w:space="0" w:color="auto"/>
                  </w:divBdr>
                </w:div>
              </w:divsChild>
            </w:div>
            <w:div w:id="1994331816">
              <w:marLeft w:val="0"/>
              <w:marRight w:val="0"/>
              <w:marTop w:val="0"/>
              <w:marBottom w:val="0"/>
              <w:divBdr>
                <w:top w:val="none" w:sz="0" w:space="0" w:color="auto"/>
                <w:left w:val="none" w:sz="0" w:space="0" w:color="auto"/>
                <w:bottom w:val="none" w:sz="0" w:space="0" w:color="auto"/>
                <w:right w:val="none" w:sz="0" w:space="0" w:color="auto"/>
              </w:divBdr>
              <w:divsChild>
                <w:div w:id="858933987">
                  <w:marLeft w:val="0"/>
                  <w:marRight w:val="0"/>
                  <w:marTop w:val="0"/>
                  <w:marBottom w:val="0"/>
                  <w:divBdr>
                    <w:top w:val="none" w:sz="0" w:space="0" w:color="auto"/>
                    <w:left w:val="none" w:sz="0" w:space="0" w:color="auto"/>
                    <w:bottom w:val="none" w:sz="0" w:space="0" w:color="auto"/>
                    <w:right w:val="none" w:sz="0" w:space="0" w:color="auto"/>
                  </w:divBdr>
                </w:div>
              </w:divsChild>
            </w:div>
            <w:div w:id="1101799945">
              <w:marLeft w:val="0"/>
              <w:marRight w:val="0"/>
              <w:marTop w:val="0"/>
              <w:marBottom w:val="0"/>
              <w:divBdr>
                <w:top w:val="none" w:sz="0" w:space="0" w:color="auto"/>
                <w:left w:val="none" w:sz="0" w:space="0" w:color="auto"/>
                <w:bottom w:val="none" w:sz="0" w:space="0" w:color="auto"/>
                <w:right w:val="none" w:sz="0" w:space="0" w:color="auto"/>
              </w:divBdr>
              <w:divsChild>
                <w:div w:id="724598264">
                  <w:marLeft w:val="0"/>
                  <w:marRight w:val="0"/>
                  <w:marTop w:val="0"/>
                  <w:marBottom w:val="0"/>
                  <w:divBdr>
                    <w:top w:val="none" w:sz="0" w:space="0" w:color="auto"/>
                    <w:left w:val="none" w:sz="0" w:space="0" w:color="auto"/>
                    <w:bottom w:val="none" w:sz="0" w:space="0" w:color="auto"/>
                    <w:right w:val="none" w:sz="0" w:space="0" w:color="auto"/>
                  </w:divBdr>
                </w:div>
              </w:divsChild>
            </w:div>
            <w:div w:id="954992004">
              <w:marLeft w:val="0"/>
              <w:marRight w:val="0"/>
              <w:marTop w:val="0"/>
              <w:marBottom w:val="0"/>
              <w:divBdr>
                <w:top w:val="none" w:sz="0" w:space="0" w:color="auto"/>
                <w:left w:val="none" w:sz="0" w:space="0" w:color="auto"/>
                <w:bottom w:val="none" w:sz="0" w:space="0" w:color="auto"/>
                <w:right w:val="none" w:sz="0" w:space="0" w:color="auto"/>
              </w:divBdr>
              <w:divsChild>
                <w:div w:id="1163005858">
                  <w:marLeft w:val="0"/>
                  <w:marRight w:val="0"/>
                  <w:marTop w:val="0"/>
                  <w:marBottom w:val="0"/>
                  <w:divBdr>
                    <w:top w:val="none" w:sz="0" w:space="0" w:color="auto"/>
                    <w:left w:val="none" w:sz="0" w:space="0" w:color="auto"/>
                    <w:bottom w:val="none" w:sz="0" w:space="0" w:color="auto"/>
                    <w:right w:val="none" w:sz="0" w:space="0" w:color="auto"/>
                  </w:divBdr>
                </w:div>
              </w:divsChild>
            </w:div>
            <w:div w:id="2001541255">
              <w:marLeft w:val="0"/>
              <w:marRight w:val="0"/>
              <w:marTop w:val="0"/>
              <w:marBottom w:val="0"/>
              <w:divBdr>
                <w:top w:val="none" w:sz="0" w:space="0" w:color="auto"/>
                <w:left w:val="none" w:sz="0" w:space="0" w:color="auto"/>
                <w:bottom w:val="none" w:sz="0" w:space="0" w:color="auto"/>
                <w:right w:val="none" w:sz="0" w:space="0" w:color="auto"/>
              </w:divBdr>
              <w:divsChild>
                <w:div w:id="499195809">
                  <w:marLeft w:val="0"/>
                  <w:marRight w:val="0"/>
                  <w:marTop w:val="0"/>
                  <w:marBottom w:val="0"/>
                  <w:divBdr>
                    <w:top w:val="none" w:sz="0" w:space="0" w:color="auto"/>
                    <w:left w:val="none" w:sz="0" w:space="0" w:color="auto"/>
                    <w:bottom w:val="none" w:sz="0" w:space="0" w:color="auto"/>
                    <w:right w:val="none" w:sz="0" w:space="0" w:color="auto"/>
                  </w:divBdr>
                </w:div>
              </w:divsChild>
            </w:div>
            <w:div w:id="3789505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
              </w:divsChild>
            </w:div>
            <w:div w:id="816384988">
              <w:marLeft w:val="0"/>
              <w:marRight w:val="0"/>
              <w:marTop w:val="0"/>
              <w:marBottom w:val="0"/>
              <w:divBdr>
                <w:top w:val="none" w:sz="0" w:space="0" w:color="auto"/>
                <w:left w:val="none" w:sz="0" w:space="0" w:color="auto"/>
                <w:bottom w:val="none" w:sz="0" w:space="0" w:color="auto"/>
                <w:right w:val="none" w:sz="0" w:space="0" w:color="auto"/>
              </w:divBdr>
              <w:divsChild>
                <w:div w:id="440995058">
                  <w:marLeft w:val="0"/>
                  <w:marRight w:val="0"/>
                  <w:marTop w:val="0"/>
                  <w:marBottom w:val="0"/>
                  <w:divBdr>
                    <w:top w:val="none" w:sz="0" w:space="0" w:color="auto"/>
                    <w:left w:val="none" w:sz="0" w:space="0" w:color="auto"/>
                    <w:bottom w:val="none" w:sz="0" w:space="0" w:color="auto"/>
                    <w:right w:val="none" w:sz="0" w:space="0" w:color="auto"/>
                  </w:divBdr>
                </w:div>
              </w:divsChild>
            </w:div>
            <w:div w:id="972559025">
              <w:marLeft w:val="0"/>
              <w:marRight w:val="0"/>
              <w:marTop w:val="0"/>
              <w:marBottom w:val="0"/>
              <w:divBdr>
                <w:top w:val="none" w:sz="0" w:space="0" w:color="auto"/>
                <w:left w:val="none" w:sz="0" w:space="0" w:color="auto"/>
                <w:bottom w:val="none" w:sz="0" w:space="0" w:color="auto"/>
                <w:right w:val="none" w:sz="0" w:space="0" w:color="auto"/>
              </w:divBdr>
              <w:divsChild>
                <w:div w:id="2124183772">
                  <w:marLeft w:val="0"/>
                  <w:marRight w:val="0"/>
                  <w:marTop w:val="0"/>
                  <w:marBottom w:val="0"/>
                  <w:divBdr>
                    <w:top w:val="none" w:sz="0" w:space="0" w:color="auto"/>
                    <w:left w:val="none" w:sz="0" w:space="0" w:color="auto"/>
                    <w:bottom w:val="none" w:sz="0" w:space="0" w:color="auto"/>
                    <w:right w:val="none" w:sz="0" w:space="0" w:color="auto"/>
                  </w:divBdr>
                </w:div>
              </w:divsChild>
            </w:div>
            <w:div w:id="225922038">
              <w:marLeft w:val="0"/>
              <w:marRight w:val="0"/>
              <w:marTop w:val="0"/>
              <w:marBottom w:val="0"/>
              <w:divBdr>
                <w:top w:val="none" w:sz="0" w:space="0" w:color="auto"/>
                <w:left w:val="none" w:sz="0" w:space="0" w:color="auto"/>
                <w:bottom w:val="none" w:sz="0" w:space="0" w:color="auto"/>
                <w:right w:val="none" w:sz="0" w:space="0" w:color="auto"/>
              </w:divBdr>
              <w:divsChild>
                <w:div w:id="349381371">
                  <w:marLeft w:val="0"/>
                  <w:marRight w:val="0"/>
                  <w:marTop w:val="0"/>
                  <w:marBottom w:val="0"/>
                  <w:divBdr>
                    <w:top w:val="none" w:sz="0" w:space="0" w:color="auto"/>
                    <w:left w:val="none" w:sz="0" w:space="0" w:color="auto"/>
                    <w:bottom w:val="none" w:sz="0" w:space="0" w:color="auto"/>
                    <w:right w:val="none" w:sz="0" w:space="0" w:color="auto"/>
                  </w:divBdr>
                </w:div>
              </w:divsChild>
            </w:div>
            <w:div w:id="1181554396">
              <w:marLeft w:val="0"/>
              <w:marRight w:val="0"/>
              <w:marTop w:val="0"/>
              <w:marBottom w:val="0"/>
              <w:divBdr>
                <w:top w:val="none" w:sz="0" w:space="0" w:color="auto"/>
                <w:left w:val="none" w:sz="0" w:space="0" w:color="auto"/>
                <w:bottom w:val="none" w:sz="0" w:space="0" w:color="auto"/>
                <w:right w:val="none" w:sz="0" w:space="0" w:color="auto"/>
              </w:divBdr>
              <w:divsChild>
                <w:div w:id="1166507465">
                  <w:marLeft w:val="0"/>
                  <w:marRight w:val="0"/>
                  <w:marTop w:val="0"/>
                  <w:marBottom w:val="0"/>
                  <w:divBdr>
                    <w:top w:val="none" w:sz="0" w:space="0" w:color="auto"/>
                    <w:left w:val="none" w:sz="0" w:space="0" w:color="auto"/>
                    <w:bottom w:val="none" w:sz="0" w:space="0" w:color="auto"/>
                    <w:right w:val="none" w:sz="0" w:space="0" w:color="auto"/>
                  </w:divBdr>
                </w:div>
              </w:divsChild>
            </w:div>
            <w:div w:id="1050878750">
              <w:marLeft w:val="0"/>
              <w:marRight w:val="0"/>
              <w:marTop w:val="0"/>
              <w:marBottom w:val="0"/>
              <w:divBdr>
                <w:top w:val="none" w:sz="0" w:space="0" w:color="auto"/>
                <w:left w:val="none" w:sz="0" w:space="0" w:color="auto"/>
                <w:bottom w:val="none" w:sz="0" w:space="0" w:color="auto"/>
                <w:right w:val="none" w:sz="0" w:space="0" w:color="auto"/>
              </w:divBdr>
              <w:divsChild>
                <w:div w:id="2094475725">
                  <w:marLeft w:val="0"/>
                  <w:marRight w:val="0"/>
                  <w:marTop w:val="0"/>
                  <w:marBottom w:val="0"/>
                  <w:divBdr>
                    <w:top w:val="none" w:sz="0" w:space="0" w:color="auto"/>
                    <w:left w:val="none" w:sz="0" w:space="0" w:color="auto"/>
                    <w:bottom w:val="none" w:sz="0" w:space="0" w:color="auto"/>
                    <w:right w:val="none" w:sz="0" w:space="0" w:color="auto"/>
                  </w:divBdr>
                </w:div>
              </w:divsChild>
            </w:div>
            <w:div w:id="1902907019">
              <w:marLeft w:val="0"/>
              <w:marRight w:val="0"/>
              <w:marTop w:val="0"/>
              <w:marBottom w:val="0"/>
              <w:divBdr>
                <w:top w:val="none" w:sz="0" w:space="0" w:color="auto"/>
                <w:left w:val="none" w:sz="0" w:space="0" w:color="auto"/>
                <w:bottom w:val="none" w:sz="0" w:space="0" w:color="auto"/>
                <w:right w:val="none" w:sz="0" w:space="0" w:color="auto"/>
              </w:divBdr>
              <w:divsChild>
                <w:div w:id="1004161813">
                  <w:marLeft w:val="0"/>
                  <w:marRight w:val="0"/>
                  <w:marTop w:val="0"/>
                  <w:marBottom w:val="0"/>
                  <w:divBdr>
                    <w:top w:val="none" w:sz="0" w:space="0" w:color="auto"/>
                    <w:left w:val="none" w:sz="0" w:space="0" w:color="auto"/>
                    <w:bottom w:val="none" w:sz="0" w:space="0" w:color="auto"/>
                    <w:right w:val="none" w:sz="0" w:space="0" w:color="auto"/>
                  </w:divBdr>
                </w:div>
              </w:divsChild>
            </w:div>
            <w:div w:id="1292594766">
              <w:marLeft w:val="0"/>
              <w:marRight w:val="0"/>
              <w:marTop w:val="0"/>
              <w:marBottom w:val="0"/>
              <w:divBdr>
                <w:top w:val="none" w:sz="0" w:space="0" w:color="auto"/>
                <w:left w:val="none" w:sz="0" w:space="0" w:color="auto"/>
                <w:bottom w:val="none" w:sz="0" w:space="0" w:color="auto"/>
                <w:right w:val="none" w:sz="0" w:space="0" w:color="auto"/>
              </w:divBdr>
              <w:divsChild>
                <w:div w:id="16836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0479">
          <w:marLeft w:val="0"/>
          <w:marRight w:val="0"/>
          <w:marTop w:val="0"/>
          <w:marBottom w:val="0"/>
          <w:divBdr>
            <w:top w:val="none" w:sz="0" w:space="0" w:color="auto"/>
            <w:left w:val="none" w:sz="0" w:space="0" w:color="auto"/>
            <w:bottom w:val="none" w:sz="0" w:space="0" w:color="auto"/>
            <w:right w:val="none" w:sz="0" w:space="0" w:color="auto"/>
          </w:divBdr>
          <w:divsChild>
            <w:div w:id="117189005">
              <w:marLeft w:val="0"/>
              <w:marRight w:val="0"/>
              <w:marTop w:val="0"/>
              <w:marBottom w:val="0"/>
              <w:divBdr>
                <w:top w:val="none" w:sz="0" w:space="0" w:color="auto"/>
                <w:left w:val="none" w:sz="0" w:space="0" w:color="auto"/>
                <w:bottom w:val="none" w:sz="0" w:space="0" w:color="auto"/>
                <w:right w:val="none" w:sz="0" w:space="0" w:color="auto"/>
              </w:divBdr>
              <w:divsChild>
                <w:div w:id="1652320917">
                  <w:marLeft w:val="0"/>
                  <w:marRight w:val="0"/>
                  <w:marTop w:val="0"/>
                  <w:marBottom w:val="0"/>
                  <w:divBdr>
                    <w:top w:val="none" w:sz="0" w:space="0" w:color="auto"/>
                    <w:left w:val="none" w:sz="0" w:space="0" w:color="auto"/>
                    <w:bottom w:val="none" w:sz="0" w:space="0" w:color="auto"/>
                    <w:right w:val="none" w:sz="0" w:space="0" w:color="auto"/>
                  </w:divBdr>
                </w:div>
              </w:divsChild>
            </w:div>
            <w:div w:id="675811777">
              <w:marLeft w:val="0"/>
              <w:marRight w:val="0"/>
              <w:marTop w:val="0"/>
              <w:marBottom w:val="0"/>
              <w:divBdr>
                <w:top w:val="none" w:sz="0" w:space="0" w:color="auto"/>
                <w:left w:val="none" w:sz="0" w:space="0" w:color="auto"/>
                <w:bottom w:val="none" w:sz="0" w:space="0" w:color="auto"/>
                <w:right w:val="none" w:sz="0" w:space="0" w:color="auto"/>
              </w:divBdr>
              <w:divsChild>
                <w:div w:id="512768045">
                  <w:marLeft w:val="0"/>
                  <w:marRight w:val="0"/>
                  <w:marTop w:val="0"/>
                  <w:marBottom w:val="0"/>
                  <w:divBdr>
                    <w:top w:val="none" w:sz="0" w:space="0" w:color="auto"/>
                    <w:left w:val="none" w:sz="0" w:space="0" w:color="auto"/>
                    <w:bottom w:val="none" w:sz="0" w:space="0" w:color="auto"/>
                    <w:right w:val="none" w:sz="0" w:space="0" w:color="auto"/>
                  </w:divBdr>
                </w:div>
              </w:divsChild>
            </w:div>
            <w:div w:id="15038499">
              <w:marLeft w:val="0"/>
              <w:marRight w:val="0"/>
              <w:marTop w:val="0"/>
              <w:marBottom w:val="0"/>
              <w:divBdr>
                <w:top w:val="none" w:sz="0" w:space="0" w:color="auto"/>
                <w:left w:val="none" w:sz="0" w:space="0" w:color="auto"/>
                <w:bottom w:val="none" w:sz="0" w:space="0" w:color="auto"/>
                <w:right w:val="none" w:sz="0" w:space="0" w:color="auto"/>
              </w:divBdr>
              <w:divsChild>
                <w:div w:id="9180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8739">
          <w:marLeft w:val="0"/>
          <w:marRight w:val="0"/>
          <w:marTop w:val="0"/>
          <w:marBottom w:val="0"/>
          <w:divBdr>
            <w:top w:val="none" w:sz="0" w:space="0" w:color="auto"/>
            <w:left w:val="none" w:sz="0" w:space="0" w:color="auto"/>
            <w:bottom w:val="none" w:sz="0" w:space="0" w:color="auto"/>
            <w:right w:val="none" w:sz="0" w:space="0" w:color="auto"/>
          </w:divBdr>
          <w:divsChild>
            <w:div w:id="597258221">
              <w:marLeft w:val="0"/>
              <w:marRight w:val="0"/>
              <w:marTop w:val="0"/>
              <w:marBottom w:val="0"/>
              <w:divBdr>
                <w:top w:val="none" w:sz="0" w:space="0" w:color="auto"/>
                <w:left w:val="none" w:sz="0" w:space="0" w:color="auto"/>
                <w:bottom w:val="none" w:sz="0" w:space="0" w:color="auto"/>
                <w:right w:val="none" w:sz="0" w:space="0" w:color="auto"/>
              </w:divBdr>
              <w:divsChild>
                <w:div w:id="1813326785">
                  <w:marLeft w:val="0"/>
                  <w:marRight w:val="0"/>
                  <w:marTop w:val="0"/>
                  <w:marBottom w:val="0"/>
                  <w:divBdr>
                    <w:top w:val="none" w:sz="0" w:space="0" w:color="auto"/>
                    <w:left w:val="none" w:sz="0" w:space="0" w:color="auto"/>
                    <w:bottom w:val="none" w:sz="0" w:space="0" w:color="auto"/>
                    <w:right w:val="none" w:sz="0" w:space="0" w:color="auto"/>
                  </w:divBdr>
                </w:div>
              </w:divsChild>
            </w:div>
            <w:div w:id="497035825">
              <w:marLeft w:val="0"/>
              <w:marRight w:val="0"/>
              <w:marTop w:val="0"/>
              <w:marBottom w:val="0"/>
              <w:divBdr>
                <w:top w:val="none" w:sz="0" w:space="0" w:color="auto"/>
                <w:left w:val="none" w:sz="0" w:space="0" w:color="auto"/>
                <w:bottom w:val="none" w:sz="0" w:space="0" w:color="auto"/>
                <w:right w:val="none" w:sz="0" w:space="0" w:color="auto"/>
              </w:divBdr>
              <w:divsChild>
                <w:div w:id="37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0764">
      <w:bodyDiv w:val="1"/>
      <w:marLeft w:val="0"/>
      <w:marRight w:val="0"/>
      <w:marTop w:val="0"/>
      <w:marBottom w:val="0"/>
      <w:divBdr>
        <w:top w:val="none" w:sz="0" w:space="0" w:color="auto"/>
        <w:left w:val="none" w:sz="0" w:space="0" w:color="auto"/>
        <w:bottom w:val="none" w:sz="0" w:space="0" w:color="auto"/>
        <w:right w:val="none" w:sz="0" w:space="0" w:color="auto"/>
      </w:divBdr>
      <w:divsChild>
        <w:div w:id="1012027637">
          <w:marLeft w:val="0"/>
          <w:marRight w:val="0"/>
          <w:marTop w:val="0"/>
          <w:marBottom w:val="0"/>
          <w:divBdr>
            <w:top w:val="none" w:sz="0" w:space="0" w:color="auto"/>
            <w:left w:val="none" w:sz="0" w:space="0" w:color="auto"/>
            <w:bottom w:val="none" w:sz="0" w:space="0" w:color="auto"/>
            <w:right w:val="none" w:sz="0" w:space="0" w:color="auto"/>
          </w:divBdr>
          <w:divsChild>
            <w:div w:id="839081794">
              <w:marLeft w:val="0"/>
              <w:marRight w:val="0"/>
              <w:marTop w:val="0"/>
              <w:marBottom w:val="0"/>
              <w:divBdr>
                <w:top w:val="none" w:sz="0" w:space="0" w:color="auto"/>
                <w:left w:val="none" w:sz="0" w:space="0" w:color="auto"/>
                <w:bottom w:val="none" w:sz="0" w:space="0" w:color="auto"/>
                <w:right w:val="none" w:sz="0" w:space="0" w:color="auto"/>
              </w:divBdr>
              <w:divsChild>
                <w:div w:id="116721025">
                  <w:marLeft w:val="0"/>
                  <w:marRight w:val="0"/>
                  <w:marTop w:val="0"/>
                  <w:marBottom w:val="0"/>
                  <w:divBdr>
                    <w:top w:val="none" w:sz="0" w:space="0" w:color="auto"/>
                    <w:left w:val="none" w:sz="0" w:space="0" w:color="auto"/>
                    <w:bottom w:val="none" w:sz="0" w:space="0" w:color="auto"/>
                    <w:right w:val="none" w:sz="0" w:space="0" w:color="auto"/>
                  </w:divBdr>
                </w:div>
              </w:divsChild>
            </w:div>
            <w:div w:id="1617902399">
              <w:marLeft w:val="0"/>
              <w:marRight w:val="0"/>
              <w:marTop w:val="0"/>
              <w:marBottom w:val="0"/>
              <w:divBdr>
                <w:top w:val="none" w:sz="0" w:space="0" w:color="auto"/>
                <w:left w:val="none" w:sz="0" w:space="0" w:color="auto"/>
                <w:bottom w:val="none" w:sz="0" w:space="0" w:color="auto"/>
                <w:right w:val="none" w:sz="0" w:space="0" w:color="auto"/>
              </w:divBdr>
              <w:divsChild>
                <w:div w:id="452330075">
                  <w:marLeft w:val="0"/>
                  <w:marRight w:val="0"/>
                  <w:marTop w:val="0"/>
                  <w:marBottom w:val="0"/>
                  <w:divBdr>
                    <w:top w:val="none" w:sz="0" w:space="0" w:color="auto"/>
                    <w:left w:val="none" w:sz="0" w:space="0" w:color="auto"/>
                    <w:bottom w:val="none" w:sz="0" w:space="0" w:color="auto"/>
                    <w:right w:val="none" w:sz="0" w:space="0" w:color="auto"/>
                  </w:divBdr>
                </w:div>
              </w:divsChild>
            </w:div>
            <w:div w:id="1756394055">
              <w:marLeft w:val="0"/>
              <w:marRight w:val="0"/>
              <w:marTop w:val="0"/>
              <w:marBottom w:val="0"/>
              <w:divBdr>
                <w:top w:val="none" w:sz="0" w:space="0" w:color="auto"/>
                <w:left w:val="none" w:sz="0" w:space="0" w:color="auto"/>
                <w:bottom w:val="none" w:sz="0" w:space="0" w:color="auto"/>
                <w:right w:val="none" w:sz="0" w:space="0" w:color="auto"/>
              </w:divBdr>
              <w:divsChild>
                <w:div w:id="126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2842">
          <w:marLeft w:val="0"/>
          <w:marRight w:val="0"/>
          <w:marTop w:val="0"/>
          <w:marBottom w:val="0"/>
          <w:divBdr>
            <w:top w:val="none" w:sz="0" w:space="0" w:color="auto"/>
            <w:left w:val="none" w:sz="0" w:space="0" w:color="auto"/>
            <w:bottom w:val="none" w:sz="0" w:space="0" w:color="auto"/>
            <w:right w:val="none" w:sz="0" w:space="0" w:color="auto"/>
          </w:divBdr>
          <w:divsChild>
            <w:div w:id="1509441991">
              <w:marLeft w:val="0"/>
              <w:marRight w:val="0"/>
              <w:marTop w:val="0"/>
              <w:marBottom w:val="0"/>
              <w:divBdr>
                <w:top w:val="none" w:sz="0" w:space="0" w:color="auto"/>
                <w:left w:val="none" w:sz="0" w:space="0" w:color="auto"/>
                <w:bottom w:val="none" w:sz="0" w:space="0" w:color="auto"/>
                <w:right w:val="none" w:sz="0" w:space="0" w:color="auto"/>
              </w:divBdr>
              <w:divsChild>
                <w:div w:id="1678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7044">
      <w:bodyDiv w:val="1"/>
      <w:marLeft w:val="0"/>
      <w:marRight w:val="0"/>
      <w:marTop w:val="0"/>
      <w:marBottom w:val="0"/>
      <w:divBdr>
        <w:top w:val="none" w:sz="0" w:space="0" w:color="auto"/>
        <w:left w:val="none" w:sz="0" w:space="0" w:color="auto"/>
        <w:bottom w:val="none" w:sz="0" w:space="0" w:color="auto"/>
        <w:right w:val="none" w:sz="0" w:space="0" w:color="auto"/>
      </w:divBdr>
      <w:divsChild>
        <w:div w:id="1880626607">
          <w:marLeft w:val="0"/>
          <w:marRight w:val="0"/>
          <w:marTop w:val="0"/>
          <w:marBottom w:val="0"/>
          <w:divBdr>
            <w:top w:val="none" w:sz="0" w:space="0" w:color="auto"/>
            <w:left w:val="none" w:sz="0" w:space="0" w:color="auto"/>
            <w:bottom w:val="none" w:sz="0" w:space="0" w:color="auto"/>
            <w:right w:val="none" w:sz="0" w:space="0" w:color="auto"/>
          </w:divBdr>
          <w:divsChild>
            <w:div w:id="1755131633">
              <w:marLeft w:val="0"/>
              <w:marRight w:val="0"/>
              <w:marTop w:val="0"/>
              <w:marBottom w:val="0"/>
              <w:divBdr>
                <w:top w:val="none" w:sz="0" w:space="0" w:color="auto"/>
                <w:left w:val="none" w:sz="0" w:space="0" w:color="auto"/>
                <w:bottom w:val="none" w:sz="0" w:space="0" w:color="auto"/>
                <w:right w:val="none" w:sz="0" w:space="0" w:color="auto"/>
              </w:divBdr>
              <w:divsChild>
                <w:div w:id="278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2768">
      <w:bodyDiv w:val="1"/>
      <w:marLeft w:val="0"/>
      <w:marRight w:val="0"/>
      <w:marTop w:val="0"/>
      <w:marBottom w:val="0"/>
      <w:divBdr>
        <w:top w:val="none" w:sz="0" w:space="0" w:color="auto"/>
        <w:left w:val="none" w:sz="0" w:space="0" w:color="auto"/>
        <w:bottom w:val="none" w:sz="0" w:space="0" w:color="auto"/>
        <w:right w:val="none" w:sz="0" w:space="0" w:color="auto"/>
      </w:divBdr>
      <w:divsChild>
        <w:div w:id="815487332">
          <w:marLeft w:val="0"/>
          <w:marRight w:val="0"/>
          <w:marTop w:val="0"/>
          <w:marBottom w:val="0"/>
          <w:divBdr>
            <w:top w:val="none" w:sz="0" w:space="0" w:color="auto"/>
            <w:left w:val="none" w:sz="0" w:space="0" w:color="auto"/>
            <w:bottom w:val="none" w:sz="0" w:space="0" w:color="auto"/>
            <w:right w:val="none" w:sz="0" w:space="0" w:color="auto"/>
          </w:divBdr>
          <w:divsChild>
            <w:div w:id="1793131928">
              <w:marLeft w:val="0"/>
              <w:marRight w:val="0"/>
              <w:marTop w:val="0"/>
              <w:marBottom w:val="0"/>
              <w:divBdr>
                <w:top w:val="none" w:sz="0" w:space="0" w:color="auto"/>
                <w:left w:val="none" w:sz="0" w:space="0" w:color="auto"/>
                <w:bottom w:val="none" w:sz="0" w:space="0" w:color="auto"/>
                <w:right w:val="none" w:sz="0" w:space="0" w:color="auto"/>
              </w:divBdr>
              <w:divsChild>
                <w:div w:id="7212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793">
      <w:bodyDiv w:val="1"/>
      <w:marLeft w:val="0"/>
      <w:marRight w:val="0"/>
      <w:marTop w:val="0"/>
      <w:marBottom w:val="0"/>
      <w:divBdr>
        <w:top w:val="none" w:sz="0" w:space="0" w:color="auto"/>
        <w:left w:val="none" w:sz="0" w:space="0" w:color="auto"/>
        <w:bottom w:val="none" w:sz="0" w:space="0" w:color="auto"/>
        <w:right w:val="none" w:sz="0" w:space="0" w:color="auto"/>
      </w:divBdr>
      <w:divsChild>
        <w:div w:id="1225533159">
          <w:marLeft w:val="0"/>
          <w:marRight w:val="0"/>
          <w:marTop w:val="0"/>
          <w:marBottom w:val="0"/>
          <w:divBdr>
            <w:top w:val="none" w:sz="0" w:space="0" w:color="auto"/>
            <w:left w:val="none" w:sz="0" w:space="0" w:color="auto"/>
            <w:bottom w:val="none" w:sz="0" w:space="0" w:color="auto"/>
            <w:right w:val="none" w:sz="0" w:space="0" w:color="auto"/>
          </w:divBdr>
          <w:divsChild>
            <w:div w:id="1158812121">
              <w:marLeft w:val="0"/>
              <w:marRight w:val="0"/>
              <w:marTop w:val="0"/>
              <w:marBottom w:val="0"/>
              <w:divBdr>
                <w:top w:val="none" w:sz="0" w:space="0" w:color="auto"/>
                <w:left w:val="none" w:sz="0" w:space="0" w:color="auto"/>
                <w:bottom w:val="none" w:sz="0" w:space="0" w:color="auto"/>
                <w:right w:val="none" w:sz="0" w:space="0" w:color="auto"/>
              </w:divBdr>
              <w:divsChild>
                <w:div w:id="9485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Users/rampyariwalia/Downloads/Luminol%20assay%202%20for%20S2%20capture%20(P%20%20%20%20%20%20%20%20%20%20%20%20%20%20%20%20%20%20%20%20%20%20%20%20%20%20%20%20%20%20%20%20%20%20%20%20%20%20%20%20%20%20%20%20%20%20%20%20%20%20%20GLUR%20ACE2%20cap%20marked%20%20%20%20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sz="1100" b="0" i="0" baseline="0">
                <a:effectLst/>
              </a:rPr>
              <a:t>BL-ELISA for detection of  SARS-CoV2 Spike Protein  Antigen</a:t>
            </a:r>
            <a:endParaRPr lang="en-US"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en-US"/>
          </a:p>
        </c:rich>
      </c:tx>
      <c:layout>
        <c:manualLayout>
          <c:xMode val="edge"/>
          <c:yMode val="edge"/>
          <c:x val="0.18569735067646934"/>
          <c:y val="2.646502835538752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manualLayout>
          <c:layoutTarget val="inner"/>
          <c:xMode val="edge"/>
          <c:yMode val="edge"/>
          <c:x val="0.11659981728803237"/>
          <c:y val="0.14022684310018904"/>
          <c:w val="0.843559117113023"/>
          <c:h val="0.69315036972505684"/>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Sheet1!$B$104:$B$110</c:f>
              <c:strCache>
                <c:ptCount val="7"/>
                <c:pt idx="0">
                  <c:v>0pg</c:v>
                </c:pt>
                <c:pt idx="1">
                  <c:v>0.1 pg/ml</c:v>
                </c:pt>
                <c:pt idx="2">
                  <c:v>1pg/ml</c:v>
                </c:pt>
                <c:pt idx="3">
                  <c:v>10pg/ml</c:v>
                </c:pt>
                <c:pt idx="4">
                  <c:v>100pg/ml</c:v>
                </c:pt>
                <c:pt idx="5">
                  <c:v>1 ng/ml</c:v>
                </c:pt>
                <c:pt idx="6">
                  <c:v>10 ng/ml</c:v>
                </c:pt>
              </c:strCache>
            </c:strRef>
          </c:cat>
          <c:val>
            <c:numRef>
              <c:f>Sheet1!$C$104:$C$110</c:f>
              <c:numCache>
                <c:formatCode>General</c:formatCode>
                <c:ptCount val="7"/>
                <c:pt idx="0">
                  <c:v>0</c:v>
                </c:pt>
                <c:pt idx="1">
                  <c:v>4090</c:v>
                </c:pt>
                <c:pt idx="2">
                  <c:v>33282</c:v>
                </c:pt>
                <c:pt idx="3">
                  <c:v>54054</c:v>
                </c:pt>
                <c:pt idx="4">
                  <c:v>89495</c:v>
                </c:pt>
                <c:pt idx="5">
                  <c:v>100000</c:v>
                </c:pt>
                <c:pt idx="6">
                  <c:v>108583</c:v>
                </c:pt>
              </c:numCache>
            </c:numRef>
          </c:val>
          <c:smooth val="0"/>
          <c:extLst>
            <c:ext xmlns:c16="http://schemas.microsoft.com/office/drawing/2014/chart" uri="{C3380CC4-5D6E-409C-BE32-E72D297353CC}">
              <c16:uniqueId val="{00000000-CC12-3749-BB10-6B27BAA8CB98}"/>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Sheet1!$B$104:$B$110</c:f>
              <c:strCache>
                <c:ptCount val="7"/>
                <c:pt idx="0">
                  <c:v>0pg</c:v>
                </c:pt>
                <c:pt idx="1">
                  <c:v>0.1 pg/ml</c:v>
                </c:pt>
                <c:pt idx="2">
                  <c:v>1pg/ml</c:v>
                </c:pt>
                <c:pt idx="3">
                  <c:v>10pg/ml</c:v>
                </c:pt>
                <c:pt idx="4">
                  <c:v>100pg/ml</c:v>
                </c:pt>
                <c:pt idx="5">
                  <c:v>1 ng/ml</c:v>
                </c:pt>
                <c:pt idx="6">
                  <c:v>10 ng/ml</c:v>
                </c:pt>
              </c:strCache>
            </c:strRef>
          </c:cat>
          <c:val>
            <c:numRef>
              <c:f>Sheet1!$D$104:$D$110</c:f>
              <c:numCache>
                <c:formatCode>General</c:formatCode>
                <c:ptCount val="7"/>
              </c:numCache>
            </c:numRef>
          </c:val>
          <c:smooth val="0"/>
          <c:extLst>
            <c:ext xmlns:c16="http://schemas.microsoft.com/office/drawing/2014/chart" uri="{C3380CC4-5D6E-409C-BE32-E72D297353CC}">
              <c16:uniqueId val="{00000001-CC12-3749-BB10-6B27BAA8CB98}"/>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Sheet1!$B$104:$B$110</c:f>
              <c:strCache>
                <c:ptCount val="7"/>
                <c:pt idx="0">
                  <c:v>0pg</c:v>
                </c:pt>
                <c:pt idx="1">
                  <c:v>0.1 pg/ml</c:v>
                </c:pt>
                <c:pt idx="2">
                  <c:v>1pg/ml</c:v>
                </c:pt>
                <c:pt idx="3">
                  <c:v>10pg/ml</c:v>
                </c:pt>
                <c:pt idx="4">
                  <c:v>100pg/ml</c:v>
                </c:pt>
                <c:pt idx="5">
                  <c:v>1 ng/ml</c:v>
                </c:pt>
                <c:pt idx="6">
                  <c:v>10 ng/ml</c:v>
                </c:pt>
              </c:strCache>
            </c:strRef>
          </c:cat>
          <c:val>
            <c:numRef>
              <c:f>Sheet1!$E$104:$E$110</c:f>
              <c:numCache>
                <c:formatCode>General</c:formatCode>
                <c:ptCount val="7"/>
              </c:numCache>
            </c:numRef>
          </c:val>
          <c:smooth val="0"/>
          <c:extLst>
            <c:ext xmlns:c16="http://schemas.microsoft.com/office/drawing/2014/chart" uri="{C3380CC4-5D6E-409C-BE32-E72D297353CC}">
              <c16:uniqueId val="{00000002-CC12-3749-BB10-6B27BAA8CB98}"/>
            </c:ext>
          </c:extLst>
        </c:ser>
        <c:dLbls>
          <c:showLegendKey val="0"/>
          <c:showVal val="0"/>
          <c:showCatName val="0"/>
          <c:showSerName val="0"/>
          <c:showPercent val="0"/>
          <c:showBubbleSize val="0"/>
        </c:dLbls>
        <c:marker val="1"/>
        <c:smooth val="0"/>
        <c:axId val="338930159"/>
        <c:axId val="340186335"/>
      </c:lineChart>
      <c:catAx>
        <c:axId val="338930159"/>
        <c:scaling>
          <c:orientation val="minMax"/>
        </c:scaling>
        <c:delete val="0"/>
        <c:axPos val="b"/>
        <c:numFmt formatCode="General" sourceLinked="1"/>
        <c:majorTickMark val="none"/>
        <c:minorTickMark val="none"/>
        <c:tickLblPos val="nextTo"/>
        <c:spPr>
          <a:noFill/>
          <a:ln w="9525" cap="flat" cmpd="sng" algn="ctr">
            <a:solidFill>
              <a:srgbClr val="00B0F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86335"/>
        <c:crosses val="autoZero"/>
        <c:auto val="1"/>
        <c:lblAlgn val="ctr"/>
        <c:lblOffset val="100"/>
        <c:noMultiLvlLbl val="0"/>
      </c:catAx>
      <c:valAx>
        <c:axId val="340186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00B0F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930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0.10241</cdr:y>
    </cdr:from>
    <cdr:to>
      <cdr:x>0.08353</cdr:x>
      <cdr:y>0.68516</cdr:y>
    </cdr:to>
    <cdr:sp macro="" textlink="">
      <cdr:nvSpPr>
        <cdr:cNvPr id="2" name="Text Box 1"/>
        <cdr:cNvSpPr txBox="1"/>
      </cdr:nvSpPr>
      <cdr:spPr>
        <a:xfrm xmlns:a="http://schemas.openxmlformats.org/drawingml/2006/main" rot="10800000" flipH="1">
          <a:off x="-851646" y="376517"/>
          <a:ext cx="489492" cy="214256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100"/>
            <a:t>Lucioferase Activity (RLU)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Quote no</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 no</dc:title>
  <dc:creator>targsys</dc:creator>
  <cp:lastModifiedBy>Microsoft Office User</cp:lastModifiedBy>
  <cp:revision>2</cp:revision>
  <dcterms:created xsi:type="dcterms:W3CDTF">2022-01-24T23:05:00Z</dcterms:created>
  <dcterms:modified xsi:type="dcterms:W3CDTF">2022-01-24T23:05:00Z</dcterms:modified>
</cp:coreProperties>
</file>